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FDF8" w14:textId="3B153C0B" w:rsidR="009608C0" w:rsidRDefault="00000000">
      <w:pPr>
        <w:jc w:val="center"/>
        <w:rPr>
          <w:rFonts w:ascii="Candara" w:eastAsia="Candara" w:hAnsi="Candara" w:cs="Candara"/>
          <w:sz w:val="18"/>
          <w:szCs w:val="18"/>
        </w:rPr>
      </w:pPr>
      <w:r>
        <w:rPr>
          <w:rFonts w:ascii="Calibri" w:eastAsia="Calibri" w:hAnsi="Calibri" w:cs="Calibri"/>
          <w:b/>
          <w:sz w:val="22"/>
          <w:szCs w:val="22"/>
        </w:rPr>
        <w:t>2</w:t>
      </w:r>
      <w:r>
        <w:rPr>
          <w:rFonts w:ascii="Calibri" w:eastAsia="Calibri" w:hAnsi="Calibri" w:cs="Calibri"/>
          <w:b/>
          <w:noProof/>
          <w:color w:val="000000"/>
          <w:sz w:val="22"/>
          <w:szCs w:val="22"/>
        </w:rPr>
        <w:drawing>
          <wp:inline distT="0" distB="0" distL="0" distR="0" wp14:anchorId="7447A157" wp14:editId="78F45F11">
            <wp:extent cx="5924550" cy="1047750"/>
            <wp:effectExtent l="0" t="0" r="0" b="0"/>
            <wp:docPr id="1289161003" name="image1.png" descr="Immagine che contiene testo, Carattere, schermata, Blu elettr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Blu elettrico&#10;&#10;Descrizione generata automaticamente"/>
                    <pic:cNvPicPr preferRelativeResize="0"/>
                  </pic:nvPicPr>
                  <pic:blipFill>
                    <a:blip r:embed="rId6"/>
                    <a:srcRect/>
                    <a:stretch>
                      <a:fillRect/>
                    </a:stretch>
                  </pic:blipFill>
                  <pic:spPr>
                    <a:xfrm>
                      <a:off x="0" y="0"/>
                      <a:ext cx="5924550" cy="1047750"/>
                    </a:xfrm>
                    <a:prstGeom prst="rect">
                      <a:avLst/>
                    </a:prstGeom>
                    <a:ln/>
                  </pic:spPr>
                </pic:pic>
              </a:graphicData>
            </a:graphic>
          </wp:inline>
        </w:drawing>
      </w:r>
    </w:p>
    <w:p w14:paraId="1BE7C42D"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MINISTERO DELL’ISTRUZIONE E DEL MERITO</w:t>
      </w:r>
    </w:p>
    <w:p w14:paraId="255DA4DA"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Ufficio Scolastico Regionale per il Lazio</w:t>
      </w:r>
    </w:p>
    <w:p w14:paraId="148A0E83"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ISTITUTO ISTRUZIONE SUPERIORE “VIA DEI PAPARESCHI”</w:t>
      </w:r>
    </w:p>
    <w:p w14:paraId="0F5B621D"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Liceo Scientifico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xml:space="preserve">. Scienze Applicate - Liceo Scienze Umane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Economico Sociale -</w:t>
      </w:r>
    </w:p>
    <w:p w14:paraId="3FCFBC4D"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Liceo Linguistico - Ist. Tecnico Amministrazione Finanza e Marketing - Art. Relazioni Internazionali</w:t>
      </w:r>
    </w:p>
    <w:p w14:paraId="1F77BC4A"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Centrale: Via dei Papareschi, 30/A - 00146 Roma - Tel. 06/12.112.69.05 - 06/55.30.89.13</w:t>
      </w:r>
    </w:p>
    <w:p w14:paraId="4F7F2AAA"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Succursale: Via delle Vigne, 205 - 00148 Roma - Tel. 06/65.67.81.86 - 06/12.112.66.65</w:t>
      </w:r>
    </w:p>
    <w:p w14:paraId="5C94960C"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C.F. 80227330588 - Cod. Meccanografico: RMIS09100B Cod. Univoco UF3E4N</w:t>
      </w:r>
    </w:p>
    <w:p w14:paraId="4B4D1F7A" w14:textId="77777777" w:rsidR="009608C0"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E-Mail: </w:t>
      </w:r>
      <w:r>
        <w:rPr>
          <w:rFonts w:ascii="Calibri" w:eastAsia="Calibri" w:hAnsi="Calibri" w:cs="Calibri"/>
          <w:color w:val="0000FF"/>
          <w:sz w:val="18"/>
          <w:szCs w:val="18"/>
          <w:u w:val="single"/>
        </w:rPr>
        <w:t>rmis09100b@istruzione.it</w:t>
      </w:r>
      <w:r>
        <w:rPr>
          <w:rFonts w:ascii="Calibri" w:eastAsia="Calibri" w:hAnsi="Calibri" w:cs="Calibri"/>
          <w:color w:val="000000"/>
          <w:sz w:val="18"/>
          <w:szCs w:val="18"/>
        </w:rPr>
        <w:t xml:space="preserve"> - PEC: </w:t>
      </w:r>
      <w:r>
        <w:rPr>
          <w:rFonts w:ascii="Calibri" w:eastAsia="Calibri" w:hAnsi="Calibri" w:cs="Calibri"/>
          <w:color w:val="0000FF"/>
          <w:sz w:val="18"/>
          <w:szCs w:val="18"/>
          <w:u w:val="single"/>
        </w:rPr>
        <w:t>rmis09100b@pec.istruzione.it</w:t>
      </w:r>
    </w:p>
    <w:p w14:paraId="68BD7258" w14:textId="77777777" w:rsidR="009608C0" w:rsidRDefault="009608C0">
      <w:pPr>
        <w:pBdr>
          <w:top w:val="nil"/>
          <w:left w:val="nil"/>
          <w:bottom w:val="nil"/>
          <w:right w:val="nil"/>
          <w:between w:val="nil"/>
        </w:pBdr>
        <w:ind w:left="-2" w:hanging="2"/>
        <w:jc w:val="center"/>
        <w:rPr>
          <w:rFonts w:ascii="Calibri" w:eastAsia="Calibri" w:hAnsi="Calibri" w:cs="Calibri"/>
          <w:b/>
          <w:sz w:val="18"/>
          <w:szCs w:val="18"/>
        </w:rPr>
      </w:pPr>
    </w:p>
    <w:p w14:paraId="46D890CE" w14:textId="59585F40" w:rsidR="009608C0" w:rsidRDefault="009608C0">
      <w:pPr>
        <w:spacing w:after="240"/>
        <w:jc w:val="center"/>
        <w:rPr>
          <w:sz w:val="24"/>
          <w:szCs w:val="24"/>
        </w:rPr>
      </w:pPr>
    </w:p>
    <w:p w14:paraId="7D380BD2" w14:textId="480746D4" w:rsidR="009608C0"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PI</w:t>
      </w:r>
    </w:p>
    <w:p w14:paraId="6A2A6116" w14:textId="1DA593EB" w:rsidR="009608C0"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“PIANO ANNUALE PER L’INCLUSIONE”</w:t>
      </w:r>
    </w:p>
    <w:p w14:paraId="76DB751C" w14:textId="3538BD2F" w:rsidR="009608C0"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2025-2026</w:t>
      </w:r>
    </w:p>
    <w:p w14:paraId="5C28B77E" w14:textId="7B2E535A" w:rsidR="009608C0" w:rsidRDefault="009608C0">
      <w:pPr>
        <w:rPr>
          <w:b/>
          <w:sz w:val="32"/>
          <w:szCs w:val="32"/>
        </w:rPr>
      </w:pPr>
      <w:bookmarkStart w:id="0" w:name="_heading=h.gjdgxs" w:colFirst="0" w:colLast="0"/>
      <w:bookmarkEnd w:id="0"/>
    </w:p>
    <w:p w14:paraId="21145496" w14:textId="3B40A41F" w:rsidR="009608C0" w:rsidRDefault="00191708">
      <w:pPr>
        <w:rPr>
          <w:b/>
          <w:sz w:val="32"/>
          <w:szCs w:val="32"/>
        </w:rPr>
      </w:pPr>
      <w:r>
        <w:rPr>
          <w:rFonts w:ascii="Calibri" w:eastAsia="Calibri" w:hAnsi="Calibri" w:cs="Calibri"/>
          <w:b/>
          <w:noProof/>
          <w:sz w:val="22"/>
          <w:szCs w:val="22"/>
        </w:rPr>
        <w:drawing>
          <wp:anchor distT="0" distB="0" distL="114300" distR="114300" simplePos="0" relativeHeight="251658240" behindDoc="0" locked="0" layoutInCell="1" allowOverlap="1" wp14:anchorId="2306BEC8" wp14:editId="1FA9E56B">
            <wp:simplePos x="0" y="0"/>
            <wp:positionH relativeFrom="margin">
              <wp:posOffset>560070</wp:posOffset>
            </wp:positionH>
            <wp:positionV relativeFrom="paragraph">
              <wp:posOffset>7620</wp:posOffset>
            </wp:positionV>
            <wp:extent cx="5090160" cy="3343046"/>
            <wp:effectExtent l="0" t="0" r="0" b="0"/>
            <wp:wrapNone/>
            <wp:docPr id="269895031" name="Immagine 1" descr="Immagine che contiene disegno, cartone animato, arte, clipart&#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95031" name="Immagine 1" descr="Immagine che contiene disegno, cartone animato, arte, clipart&#10;&#10;Il contenuto generato dall'IA potrebbe non essere corretto."/>
                    <pic:cNvPicPr>
                      <a:picLocks noChangeAspect="1"/>
                    </pic:cNvPicPr>
                  </pic:nvPicPr>
                  <pic:blipFill>
                    <a:blip r:embed="rId7">
                      <a:alphaModFix amt="50000"/>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109390" cy="3355676"/>
                    </a:xfrm>
                    <a:prstGeom prst="rect">
                      <a:avLst/>
                    </a:prstGeom>
                  </pic:spPr>
                </pic:pic>
              </a:graphicData>
            </a:graphic>
            <wp14:sizeRelH relativeFrom="margin">
              <wp14:pctWidth>0</wp14:pctWidth>
            </wp14:sizeRelH>
            <wp14:sizeRelV relativeFrom="margin">
              <wp14:pctHeight>0</wp14:pctHeight>
            </wp14:sizeRelV>
          </wp:anchor>
        </w:drawing>
      </w:r>
    </w:p>
    <w:p w14:paraId="23FDC2FB" w14:textId="3292D90C" w:rsidR="009608C0" w:rsidRDefault="009608C0">
      <w:pPr>
        <w:jc w:val="center"/>
        <w:rPr>
          <w:color w:val="000000"/>
        </w:rPr>
      </w:pPr>
    </w:p>
    <w:p w14:paraId="592DCB68" w14:textId="77777777" w:rsidR="009608C0" w:rsidRDefault="009608C0">
      <w:pPr>
        <w:jc w:val="center"/>
        <w:rPr>
          <w:sz w:val="24"/>
          <w:szCs w:val="24"/>
        </w:rPr>
      </w:pPr>
    </w:p>
    <w:p w14:paraId="4CE145C6" w14:textId="77777777" w:rsidR="009608C0" w:rsidRDefault="009608C0">
      <w:pPr>
        <w:jc w:val="center"/>
        <w:rPr>
          <w:sz w:val="24"/>
          <w:szCs w:val="24"/>
        </w:rPr>
      </w:pPr>
    </w:p>
    <w:p w14:paraId="793E9378" w14:textId="77777777" w:rsidR="009608C0" w:rsidRDefault="009608C0">
      <w:pPr>
        <w:jc w:val="center"/>
        <w:rPr>
          <w:sz w:val="24"/>
          <w:szCs w:val="24"/>
        </w:rPr>
      </w:pPr>
    </w:p>
    <w:p w14:paraId="70AC5AED" w14:textId="77777777" w:rsidR="009608C0" w:rsidRDefault="009608C0">
      <w:pPr>
        <w:jc w:val="center"/>
        <w:rPr>
          <w:sz w:val="24"/>
          <w:szCs w:val="24"/>
        </w:rPr>
      </w:pPr>
    </w:p>
    <w:p w14:paraId="1C00002A" w14:textId="77777777" w:rsidR="00191708" w:rsidRDefault="00191708"/>
    <w:p w14:paraId="3E47A988" w14:textId="77777777" w:rsidR="00191708" w:rsidRDefault="00191708"/>
    <w:p w14:paraId="47B19C8E" w14:textId="77777777" w:rsidR="00191708" w:rsidRDefault="00191708"/>
    <w:p w14:paraId="539E9C13" w14:textId="77777777" w:rsidR="00191708" w:rsidRDefault="00191708"/>
    <w:p w14:paraId="69790B22" w14:textId="77777777" w:rsidR="00191708" w:rsidRDefault="00191708"/>
    <w:p w14:paraId="7ECCFE07" w14:textId="77777777" w:rsidR="00191708" w:rsidRDefault="00191708"/>
    <w:p w14:paraId="6BB67007" w14:textId="77777777" w:rsidR="00191708" w:rsidRDefault="00191708"/>
    <w:p w14:paraId="55F1749E" w14:textId="77777777" w:rsidR="00191708" w:rsidRDefault="00191708"/>
    <w:p w14:paraId="2B6F426A" w14:textId="77777777" w:rsidR="00191708" w:rsidRDefault="00191708"/>
    <w:p w14:paraId="30515681" w14:textId="77777777" w:rsidR="00191708" w:rsidRDefault="00191708"/>
    <w:p w14:paraId="5ED6D74D" w14:textId="77777777" w:rsidR="00191708" w:rsidRDefault="00191708"/>
    <w:p w14:paraId="0E771F7D" w14:textId="77777777" w:rsidR="00191708" w:rsidRDefault="00191708"/>
    <w:p w14:paraId="0DA02B6B" w14:textId="77777777" w:rsidR="00191708" w:rsidRDefault="00191708"/>
    <w:p w14:paraId="3F2A000F" w14:textId="77777777" w:rsidR="00191708" w:rsidRDefault="00191708"/>
    <w:p w14:paraId="446F9E25" w14:textId="77777777" w:rsidR="00191708" w:rsidRDefault="00191708"/>
    <w:p w14:paraId="316396F3" w14:textId="77777777" w:rsidR="00191708" w:rsidRDefault="00191708"/>
    <w:p w14:paraId="01A4DA18" w14:textId="77777777" w:rsidR="00191708" w:rsidRDefault="00191708"/>
    <w:p w14:paraId="7FF6DDDA" w14:textId="77777777" w:rsidR="00191708" w:rsidRDefault="00191708"/>
    <w:p w14:paraId="039677AE" w14:textId="77777777" w:rsidR="00191708" w:rsidRDefault="00191708"/>
    <w:p w14:paraId="691E346D" w14:textId="77777777" w:rsidR="00191708" w:rsidRDefault="00191708"/>
    <w:p w14:paraId="6F86AAE9" w14:textId="77777777" w:rsidR="00191708" w:rsidRDefault="00191708"/>
    <w:p w14:paraId="66E064F5" w14:textId="77777777" w:rsidR="00191708" w:rsidRDefault="00191708"/>
    <w:p w14:paraId="64B916D1" w14:textId="77777777" w:rsidR="00191708" w:rsidRDefault="00191708"/>
    <w:p w14:paraId="1F292B83" w14:textId="2C4F798D" w:rsidR="009608C0" w:rsidRDefault="00000000">
      <w:pPr>
        <w:rPr>
          <w:sz w:val="24"/>
          <w:szCs w:val="24"/>
        </w:rPr>
      </w:pPr>
      <w:r>
        <w:br w:type="page"/>
      </w:r>
    </w:p>
    <w:p w14:paraId="09770C59" w14:textId="77777777" w:rsidR="009608C0" w:rsidRDefault="00000000">
      <w:pPr>
        <w:jc w:val="center"/>
        <w:rPr>
          <w:b/>
          <w:color w:val="1F3864"/>
          <w:sz w:val="24"/>
          <w:szCs w:val="24"/>
        </w:rPr>
      </w:pPr>
      <w:r>
        <w:rPr>
          <w:b/>
          <w:color w:val="1F3864"/>
          <w:sz w:val="28"/>
          <w:szCs w:val="28"/>
        </w:rPr>
        <w:lastRenderedPageBreak/>
        <w:t>PREMESSA</w:t>
      </w:r>
    </w:p>
    <w:p w14:paraId="386A1EC8" w14:textId="77777777" w:rsidR="004D7C3F" w:rsidRDefault="004D7C3F">
      <w:pPr>
        <w:rPr>
          <w:color w:val="000000"/>
          <w:sz w:val="24"/>
          <w:szCs w:val="24"/>
        </w:rPr>
      </w:pPr>
    </w:p>
    <w:p w14:paraId="1A83D2FF" w14:textId="2F1AE0B1" w:rsidR="004D7C3F" w:rsidRDefault="004D7C3F" w:rsidP="004D7C3F">
      <w:pPr>
        <w:jc w:val="both"/>
        <w:rPr>
          <w:rFonts w:asciiTheme="minorHAnsi" w:hAnsiTheme="minorHAnsi" w:cstheme="minorHAnsi"/>
          <w:sz w:val="24"/>
          <w:szCs w:val="24"/>
        </w:rPr>
      </w:pPr>
      <w:r w:rsidRPr="00010A29">
        <w:rPr>
          <w:rFonts w:asciiTheme="minorHAnsi" w:hAnsiTheme="minorHAnsi" w:cstheme="minorHAnsi"/>
          <w:sz w:val="24"/>
          <w:szCs w:val="24"/>
        </w:rPr>
        <w:t>L’Istituto Papareschi, si prefigge l’obiettivo di promuovere l’inclusione degli alunni nel progetto educativo esplicitato nel PTOF dell</w:t>
      </w:r>
      <w:r w:rsidR="00266EAA">
        <w:rPr>
          <w:rFonts w:asciiTheme="minorHAnsi" w:hAnsiTheme="minorHAnsi" w:cstheme="minorHAnsi"/>
          <w:sz w:val="24"/>
          <w:szCs w:val="24"/>
        </w:rPr>
        <w:t>a Scuola</w:t>
      </w:r>
      <w:r w:rsidRPr="00010A29">
        <w:rPr>
          <w:rFonts w:asciiTheme="minorHAnsi" w:hAnsiTheme="minorHAnsi" w:cstheme="minorHAnsi"/>
          <w:sz w:val="24"/>
          <w:szCs w:val="24"/>
        </w:rPr>
        <w:t xml:space="preserve">. A tale scopo elabora il Piano per l’Inclusione (PI). </w:t>
      </w:r>
    </w:p>
    <w:p w14:paraId="4E423BE8" w14:textId="77777777" w:rsidR="004D7C3F" w:rsidRPr="00010A29" w:rsidRDefault="004D7C3F" w:rsidP="004D7C3F">
      <w:pPr>
        <w:jc w:val="both"/>
        <w:rPr>
          <w:rFonts w:asciiTheme="minorHAnsi" w:hAnsiTheme="minorHAnsi" w:cstheme="minorHAnsi"/>
          <w:sz w:val="24"/>
          <w:szCs w:val="24"/>
        </w:rPr>
      </w:pPr>
      <w:r w:rsidRPr="00010A29">
        <w:rPr>
          <w:rFonts w:asciiTheme="minorHAnsi" w:hAnsiTheme="minorHAnsi" w:cstheme="minorHAnsi"/>
          <w:sz w:val="24"/>
          <w:szCs w:val="24"/>
        </w:rPr>
        <w:t xml:space="preserve">Questo documento intende perseguire gli obiettivi di miglioramento indicati nel rapporto di autovalutazione (RAV) in merito all’area dell’Inclusione, elaborato nel presente </w:t>
      </w:r>
      <w:proofErr w:type="spellStart"/>
      <w:r w:rsidRPr="00010A29">
        <w:rPr>
          <w:rFonts w:asciiTheme="minorHAnsi" w:hAnsiTheme="minorHAnsi" w:cstheme="minorHAnsi"/>
          <w:sz w:val="24"/>
          <w:szCs w:val="24"/>
        </w:rPr>
        <w:t>a.s</w:t>
      </w:r>
      <w:r>
        <w:rPr>
          <w:rFonts w:asciiTheme="minorHAnsi" w:hAnsiTheme="minorHAnsi" w:cstheme="minorHAnsi"/>
          <w:sz w:val="24"/>
          <w:szCs w:val="24"/>
        </w:rPr>
        <w:t>.</w:t>
      </w:r>
      <w:proofErr w:type="spellEnd"/>
      <w:r w:rsidRPr="00010A29">
        <w:rPr>
          <w:rFonts w:asciiTheme="minorHAnsi" w:hAnsiTheme="minorHAnsi" w:cstheme="minorHAnsi"/>
          <w:sz w:val="24"/>
          <w:szCs w:val="24"/>
        </w:rPr>
        <w:t xml:space="preserve"> </w:t>
      </w:r>
    </w:p>
    <w:p w14:paraId="5E0100C1" w14:textId="5161CA1C" w:rsidR="004D7C3F" w:rsidRPr="00CA47F4" w:rsidRDefault="004D7C3F" w:rsidP="004D7C3F">
      <w:pPr>
        <w:jc w:val="both"/>
        <w:rPr>
          <w:rFonts w:asciiTheme="minorHAnsi" w:hAnsiTheme="minorHAnsi" w:cstheme="minorHAnsi"/>
          <w:sz w:val="24"/>
          <w:szCs w:val="24"/>
        </w:rPr>
      </w:pPr>
      <w:r w:rsidRPr="00CA47F4">
        <w:rPr>
          <w:rFonts w:asciiTheme="minorHAnsi" w:hAnsiTheme="minorHAnsi" w:cstheme="minorHAnsi"/>
          <w:sz w:val="24"/>
          <w:szCs w:val="24"/>
        </w:rPr>
        <w:t>Il PI è uno strumento utile per accogliere le numerose e variegate istanze provenienti dalla comunità educante, dalle famiglie e dall’intero territorio</w:t>
      </w:r>
      <w:r w:rsidR="00CA47F4" w:rsidRPr="00CA47F4">
        <w:rPr>
          <w:rFonts w:asciiTheme="minorHAnsi" w:hAnsiTheme="minorHAnsi" w:cstheme="minorHAnsi"/>
          <w:sz w:val="24"/>
          <w:szCs w:val="24"/>
        </w:rPr>
        <w:t>; è un piano operativo che definisce le modalità per realizzare una scuola che valorizzi le diversità e promuova il successo formativo di ogni studente</w:t>
      </w:r>
    </w:p>
    <w:p w14:paraId="22D003C0" w14:textId="5510508D" w:rsidR="004D7C3F" w:rsidRDefault="004D7C3F" w:rsidP="004D7C3F">
      <w:pPr>
        <w:jc w:val="both"/>
        <w:rPr>
          <w:rFonts w:asciiTheme="minorHAnsi" w:hAnsiTheme="minorHAnsi" w:cstheme="minorHAnsi"/>
          <w:sz w:val="24"/>
          <w:szCs w:val="24"/>
        </w:rPr>
      </w:pPr>
      <w:r w:rsidRPr="00010A29">
        <w:rPr>
          <w:rFonts w:asciiTheme="minorHAnsi" w:hAnsiTheme="minorHAnsi" w:cstheme="minorHAnsi"/>
          <w:sz w:val="24"/>
          <w:szCs w:val="24"/>
        </w:rPr>
        <w:t>La Direttiva 27 dicembre 2012 del Ministero della Pubblica Istruzione prevede “</w:t>
      </w:r>
      <w:r w:rsidRPr="00010A29">
        <w:rPr>
          <w:rFonts w:asciiTheme="minorHAnsi" w:hAnsiTheme="minorHAnsi" w:cstheme="minorHAnsi"/>
          <w:i/>
          <w:iCs/>
          <w:sz w:val="24"/>
          <w:szCs w:val="24"/>
        </w:rPr>
        <w:t>Strumenti d’intervento per alunni con bisogni educativi speciali e organizzazione territoriale per l’inclusione scolastica</w:t>
      </w:r>
      <w:r w:rsidRPr="00010A29">
        <w:rPr>
          <w:rFonts w:asciiTheme="minorHAnsi" w:hAnsiTheme="minorHAnsi" w:cstheme="minorHAnsi"/>
          <w:sz w:val="24"/>
          <w:szCs w:val="24"/>
        </w:rPr>
        <w:t xml:space="preserve">”, in particolar modo delinea e precisa le strategie inclusive della Scuola italiana e si inserisce in modo significativo sul percorso di inclusione scolastica e di realizzazione del diritto all’apprendimento per tutti gli studenti in situazione di difficoltà. Inseriti in questo contesto sono presenti oltre i DSA, Svantaggio, Disturbi Evolutivi Specifici anche studenti con disabilità, in un quadro sempre più </w:t>
      </w:r>
      <w:r>
        <w:rPr>
          <w:rFonts w:asciiTheme="minorHAnsi" w:hAnsiTheme="minorHAnsi" w:cstheme="minorHAnsi"/>
          <w:sz w:val="24"/>
          <w:szCs w:val="24"/>
        </w:rPr>
        <w:t>eterogeno</w:t>
      </w:r>
      <w:r w:rsidRPr="00010A29">
        <w:rPr>
          <w:rFonts w:asciiTheme="minorHAnsi" w:hAnsiTheme="minorHAnsi" w:cstheme="minorHAnsi"/>
          <w:sz w:val="24"/>
          <w:szCs w:val="24"/>
        </w:rPr>
        <w:t>.</w:t>
      </w:r>
      <w:r>
        <w:rPr>
          <w:rFonts w:asciiTheme="minorHAnsi" w:hAnsiTheme="minorHAnsi" w:cstheme="minorHAnsi"/>
          <w:sz w:val="24"/>
          <w:szCs w:val="24"/>
        </w:rPr>
        <w:t xml:space="preserve"> </w:t>
      </w:r>
    </w:p>
    <w:p w14:paraId="212CAE20" w14:textId="77777777" w:rsidR="004D7C3F" w:rsidRPr="00010A29" w:rsidRDefault="004D7C3F" w:rsidP="004D7C3F">
      <w:pPr>
        <w:jc w:val="both"/>
        <w:rPr>
          <w:rFonts w:asciiTheme="minorHAnsi" w:hAnsiTheme="minorHAnsi" w:cstheme="minorHAnsi"/>
          <w:sz w:val="24"/>
          <w:szCs w:val="24"/>
        </w:rPr>
      </w:pPr>
    </w:p>
    <w:p w14:paraId="4A20BF24" w14:textId="156A88A8" w:rsidR="004D7C3F" w:rsidRDefault="004D7C3F" w:rsidP="004D7C3F">
      <w:pPr>
        <w:jc w:val="both"/>
        <w:rPr>
          <w:rFonts w:asciiTheme="minorHAnsi" w:hAnsiTheme="minorHAnsi" w:cstheme="minorHAnsi"/>
          <w:sz w:val="24"/>
          <w:szCs w:val="24"/>
        </w:rPr>
      </w:pPr>
      <w:r w:rsidRPr="00EA06A2">
        <w:rPr>
          <w:rFonts w:asciiTheme="minorHAnsi" w:hAnsiTheme="minorHAnsi" w:cstheme="minorHAnsi"/>
          <w:sz w:val="24"/>
          <w:szCs w:val="24"/>
        </w:rPr>
        <w:t>La redazione del P</w:t>
      </w:r>
      <w:r w:rsidR="00170CBA">
        <w:rPr>
          <w:rFonts w:asciiTheme="minorHAnsi" w:hAnsiTheme="minorHAnsi" w:cstheme="minorHAnsi"/>
          <w:sz w:val="24"/>
          <w:szCs w:val="24"/>
        </w:rPr>
        <w:t>iano per l’Inclusione</w:t>
      </w:r>
      <w:r w:rsidRPr="00EA06A2">
        <w:rPr>
          <w:rFonts w:asciiTheme="minorHAnsi" w:hAnsiTheme="minorHAnsi" w:cstheme="minorHAnsi"/>
          <w:sz w:val="24"/>
          <w:szCs w:val="24"/>
        </w:rPr>
        <w:t xml:space="preserve"> alla fine dell’anno scolastico rappresenta il punto d'arrivo del lavoro svolto nell'anno appena trascorso e il punto di partenza per l’avvio del lavoro dell'anno successivo. In esso sono analizzati, attraverso una pratica di autovalutazione di Istituto, gli elementi di positività e di criticità degli interventi realizzati per attivare azioni di auto miglioramento in previsione dell’inclusione di tutti gli alunni.</w:t>
      </w:r>
    </w:p>
    <w:p w14:paraId="6551A6C9" w14:textId="77777777" w:rsidR="004D7C3F" w:rsidRDefault="004D7C3F" w:rsidP="004D7C3F">
      <w:pPr>
        <w:jc w:val="both"/>
        <w:rPr>
          <w:rFonts w:asciiTheme="minorHAnsi" w:hAnsiTheme="minorHAnsi" w:cstheme="minorHAnsi"/>
          <w:sz w:val="24"/>
          <w:szCs w:val="24"/>
        </w:rPr>
      </w:pPr>
    </w:p>
    <w:p w14:paraId="54823BBC" w14:textId="77777777" w:rsidR="00C43EAB" w:rsidRDefault="004D7C3F" w:rsidP="004D7C3F">
      <w:pP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 xml:space="preserve">Una </w:t>
      </w:r>
      <w:r>
        <w:rPr>
          <w:rFonts w:asciiTheme="minorHAnsi" w:eastAsia="Calibri" w:hAnsiTheme="minorHAnsi" w:cstheme="minorHAnsi"/>
          <w:color w:val="000000"/>
          <w:sz w:val="24"/>
          <w:szCs w:val="24"/>
        </w:rPr>
        <w:t>S</w:t>
      </w:r>
      <w:r w:rsidRPr="00AD0D76">
        <w:rPr>
          <w:rFonts w:asciiTheme="minorHAnsi" w:eastAsia="Calibri" w:hAnsiTheme="minorHAnsi" w:cstheme="minorHAnsi"/>
          <w:color w:val="000000"/>
          <w:sz w:val="24"/>
          <w:szCs w:val="24"/>
        </w:rPr>
        <w:t>cuola inclusiva progetta s</w:t>
      </w:r>
      <w:r>
        <w:rPr>
          <w:rFonts w:asciiTheme="minorHAnsi" w:eastAsia="Calibri" w:hAnsiTheme="minorHAnsi" w:cstheme="minorHAnsi"/>
          <w:color w:val="000000"/>
          <w:sz w:val="24"/>
          <w:szCs w:val="24"/>
        </w:rPr>
        <w:t>é</w:t>
      </w:r>
      <w:r w:rsidRPr="00AD0D76">
        <w:rPr>
          <w:rFonts w:asciiTheme="minorHAnsi" w:eastAsia="Calibri" w:hAnsiTheme="minorHAnsi" w:cstheme="minorHAnsi"/>
          <w:color w:val="000000"/>
          <w:sz w:val="24"/>
          <w:szCs w:val="24"/>
        </w:rPr>
        <w:t xml:space="preserve"> stessa e tutte le sue variabili e articolazioni per essere, in partenza, aperta a tutti</w:t>
      </w:r>
      <w:r>
        <w:rPr>
          <w:rFonts w:asciiTheme="minorHAnsi" w:eastAsia="Calibri" w:hAnsiTheme="minorHAnsi" w:cstheme="minorHAnsi"/>
          <w:color w:val="000000"/>
          <w:sz w:val="24"/>
          <w:szCs w:val="24"/>
        </w:rPr>
        <w:t xml:space="preserve">. </w:t>
      </w:r>
      <w:r w:rsidRPr="00010A29">
        <w:rPr>
          <w:rFonts w:asciiTheme="minorHAnsi" w:hAnsiTheme="minorHAnsi" w:cstheme="minorHAnsi"/>
          <w:sz w:val="24"/>
          <w:szCs w:val="24"/>
        </w:rPr>
        <w:t xml:space="preserve">A questo riguardo è importante </w:t>
      </w:r>
      <w:r>
        <w:rPr>
          <w:rFonts w:asciiTheme="minorHAnsi" w:hAnsiTheme="minorHAnsi" w:cstheme="minorHAnsi"/>
          <w:sz w:val="24"/>
          <w:szCs w:val="24"/>
        </w:rPr>
        <w:t>ricordare</w:t>
      </w:r>
      <w:r w:rsidRPr="00010A29">
        <w:rPr>
          <w:rFonts w:asciiTheme="minorHAnsi" w:hAnsiTheme="minorHAnsi" w:cstheme="minorHAnsi"/>
          <w:sz w:val="24"/>
          <w:szCs w:val="24"/>
        </w:rPr>
        <w:t xml:space="preserve"> </w:t>
      </w:r>
      <w:r>
        <w:rPr>
          <w:rFonts w:asciiTheme="minorHAnsi" w:hAnsiTheme="minorHAnsi" w:cstheme="minorHAnsi"/>
          <w:sz w:val="24"/>
          <w:szCs w:val="24"/>
        </w:rPr>
        <w:t>il</w:t>
      </w:r>
      <w:r w:rsidRPr="00010A29">
        <w:rPr>
          <w:rFonts w:asciiTheme="minorHAnsi" w:hAnsiTheme="minorHAnsi" w:cstheme="minorHAnsi"/>
          <w:sz w:val="24"/>
          <w:szCs w:val="24"/>
        </w:rPr>
        <w:t xml:space="preserve"> modello diagnostico ICF (Classificazione Internazionale del Funzionamento, della Disabilità e della Salute) dell’OMS, con D. Lgs 96/2019 che considera la </w:t>
      </w:r>
      <w:r w:rsidRPr="004D7C3F">
        <w:rPr>
          <w:rFonts w:asciiTheme="minorHAnsi" w:hAnsiTheme="minorHAnsi" w:cstheme="minorHAnsi"/>
          <w:sz w:val="24"/>
          <w:szCs w:val="24"/>
        </w:rPr>
        <w:t>persona nella sua totalità</w:t>
      </w:r>
      <w:r w:rsidRPr="00010A29">
        <w:rPr>
          <w:rFonts w:asciiTheme="minorHAnsi" w:hAnsiTheme="minorHAnsi" w:cstheme="minorHAnsi"/>
          <w:sz w:val="24"/>
          <w:szCs w:val="24"/>
        </w:rPr>
        <w:t xml:space="preserve">, in una </w:t>
      </w:r>
      <w:r w:rsidRPr="00CA47F4">
        <w:rPr>
          <w:rFonts w:asciiTheme="minorHAnsi" w:hAnsiTheme="minorHAnsi" w:cstheme="minorHAnsi"/>
          <w:sz w:val="24"/>
          <w:szCs w:val="24"/>
        </w:rPr>
        <w:t>prospettiva</w:t>
      </w:r>
      <w:r w:rsidRPr="00010A29">
        <w:rPr>
          <w:rFonts w:asciiTheme="minorHAnsi" w:hAnsiTheme="minorHAnsi" w:cstheme="minorHAnsi"/>
          <w:i/>
          <w:iCs/>
          <w:sz w:val="24"/>
          <w:szCs w:val="24"/>
        </w:rPr>
        <w:t xml:space="preserve"> </w:t>
      </w:r>
      <w:proofErr w:type="spellStart"/>
      <w:r w:rsidRPr="00187C94">
        <w:rPr>
          <w:rFonts w:asciiTheme="minorHAnsi" w:hAnsiTheme="minorHAnsi" w:cstheme="minorHAnsi"/>
          <w:sz w:val="24"/>
          <w:szCs w:val="24"/>
        </w:rPr>
        <w:t>bio</w:t>
      </w:r>
      <w:proofErr w:type="spellEnd"/>
      <w:r w:rsidRPr="00187C94">
        <w:rPr>
          <w:rFonts w:asciiTheme="minorHAnsi" w:hAnsiTheme="minorHAnsi" w:cstheme="minorHAnsi"/>
          <w:sz w:val="24"/>
          <w:szCs w:val="24"/>
        </w:rPr>
        <w:t>-psico-sociale.</w:t>
      </w:r>
      <w:r w:rsidR="00170CBA">
        <w:rPr>
          <w:rFonts w:asciiTheme="minorHAnsi" w:hAnsiTheme="minorHAnsi" w:cstheme="minorHAnsi"/>
          <w:sz w:val="24"/>
          <w:szCs w:val="24"/>
        </w:rPr>
        <w:t xml:space="preserve"> </w:t>
      </w:r>
      <w:r w:rsidRPr="00187C94">
        <w:rPr>
          <w:rFonts w:asciiTheme="minorHAnsi" w:eastAsia="Calibri" w:hAnsiTheme="minorHAnsi" w:cstheme="minorHAnsi"/>
          <w:color w:val="000000"/>
          <w:sz w:val="24"/>
          <w:szCs w:val="24"/>
        </w:rPr>
        <w:t>N</w:t>
      </w:r>
      <w:r w:rsidRPr="00AD0D76">
        <w:rPr>
          <w:rFonts w:asciiTheme="minorHAnsi" w:eastAsia="Calibri" w:hAnsiTheme="minorHAnsi" w:cstheme="minorHAnsi"/>
          <w:color w:val="000000"/>
          <w:sz w:val="24"/>
          <w:szCs w:val="24"/>
        </w:rPr>
        <w:t xml:space="preserve">e consegue che l’inclusività non è uno status ma un </w:t>
      </w:r>
      <w:r w:rsidRPr="006B1A11">
        <w:rPr>
          <w:rFonts w:asciiTheme="minorHAnsi" w:eastAsia="Calibri" w:hAnsiTheme="minorHAnsi" w:cstheme="minorHAnsi"/>
          <w:i/>
          <w:iCs/>
          <w:color w:val="000000"/>
          <w:sz w:val="24"/>
          <w:szCs w:val="24"/>
        </w:rPr>
        <w:t>processo</w:t>
      </w:r>
      <w:r w:rsidRPr="00AD0D76">
        <w:rPr>
          <w:rFonts w:asciiTheme="minorHAnsi" w:eastAsia="Calibri" w:hAnsiTheme="minorHAnsi" w:cstheme="minorHAnsi"/>
          <w:color w:val="000000"/>
          <w:sz w:val="24"/>
          <w:szCs w:val="24"/>
        </w:rPr>
        <w:t xml:space="preserve"> in continuo divenire</w:t>
      </w:r>
      <w:r>
        <w:rPr>
          <w:rFonts w:asciiTheme="minorHAnsi" w:eastAsia="Calibri" w:hAnsiTheme="minorHAnsi" w:cstheme="minorHAnsi"/>
          <w:color w:val="000000"/>
          <w:sz w:val="24"/>
          <w:szCs w:val="24"/>
        </w:rPr>
        <w:t>:</w:t>
      </w:r>
      <w:r w:rsidRPr="00AD0D76">
        <w:rPr>
          <w:rFonts w:asciiTheme="minorHAnsi" w:eastAsia="Calibri" w:hAnsiTheme="minorHAnsi" w:cstheme="minorHAnsi"/>
          <w:color w:val="000000"/>
          <w:sz w:val="24"/>
          <w:szCs w:val="24"/>
        </w:rPr>
        <w:t xml:space="preserve"> un processo “di cambiamento”.</w:t>
      </w:r>
    </w:p>
    <w:p w14:paraId="66565A5E" w14:textId="233A71B1" w:rsidR="004D7C3F" w:rsidRPr="00440B9B" w:rsidRDefault="004D7C3F" w:rsidP="004D7C3F">
      <w:pPr>
        <w:jc w:val="both"/>
        <w:rPr>
          <w:rFonts w:asciiTheme="minorHAnsi" w:hAnsiTheme="minorHAnsi" w:cstheme="minorHAnsi"/>
          <w:sz w:val="24"/>
          <w:szCs w:val="24"/>
        </w:rPr>
      </w:pPr>
      <w:r w:rsidRPr="00AD0D76">
        <w:rPr>
          <w:rFonts w:asciiTheme="minorHAnsi" w:eastAsia="Calibri" w:hAnsiTheme="minorHAnsi" w:cstheme="minorHAnsi"/>
          <w:color w:val="000000"/>
          <w:sz w:val="24"/>
          <w:szCs w:val="24"/>
        </w:rPr>
        <w:t>I valori di riferimento condivisi dai docenti</w:t>
      </w:r>
      <w:r>
        <w:rPr>
          <w:rFonts w:asciiTheme="minorHAnsi" w:eastAsia="Calibri" w:hAnsiTheme="minorHAnsi" w:cstheme="minorHAnsi"/>
          <w:color w:val="000000"/>
          <w:sz w:val="24"/>
          <w:szCs w:val="24"/>
        </w:rPr>
        <w:t>,</w:t>
      </w:r>
      <w:r w:rsidRPr="00AD0D76">
        <w:rPr>
          <w:rFonts w:asciiTheme="minorHAnsi" w:eastAsia="Calibri" w:hAnsiTheme="minorHAnsi" w:cstheme="minorHAnsi"/>
          <w:color w:val="000000"/>
          <w:sz w:val="24"/>
          <w:szCs w:val="24"/>
        </w:rPr>
        <w:t xml:space="preserve"> </w:t>
      </w:r>
      <w:r>
        <w:rPr>
          <w:rFonts w:asciiTheme="minorHAnsi" w:eastAsia="Calibri" w:hAnsiTheme="minorHAnsi" w:cstheme="minorHAnsi"/>
          <w:color w:val="000000"/>
          <w:sz w:val="24"/>
          <w:szCs w:val="24"/>
        </w:rPr>
        <w:t xml:space="preserve">quindi, </w:t>
      </w:r>
      <w:r w:rsidRPr="00AD0D76">
        <w:rPr>
          <w:rFonts w:asciiTheme="minorHAnsi" w:eastAsia="Calibri" w:hAnsiTheme="minorHAnsi" w:cstheme="minorHAnsi"/>
          <w:color w:val="000000"/>
          <w:sz w:val="24"/>
          <w:szCs w:val="24"/>
        </w:rPr>
        <w:t>sono:</w:t>
      </w:r>
    </w:p>
    <w:p w14:paraId="19D5BB8A" w14:textId="77777777" w:rsidR="004D7C3F" w:rsidRPr="00AD0D76" w:rsidRDefault="004D7C3F" w:rsidP="004D7C3F">
      <w:pPr>
        <w:numPr>
          <w:ilvl w:val="0"/>
          <w:numId w:val="34"/>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 xml:space="preserve">Considerare la diversità degli alunni come una </w:t>
      </w:r>
      <w:r w:rsidRPr="00170CBA">
        <w:rPr>
          <w:rFonts w:asciiTheme="minorHAnsi" w:eastAsia="Calibri" w:hAnsiTheme="minorHAnsi" w:cstheme="minorHAnsi"/>
          <w:b/>
          <w:bCs/>
          <w:color w:val="000000"/>
          <w:sz w:val="24"/>
          <w:szCs w:val="24"/>
        </w:rPr>
        <w:t>risorsa</w:t>
      </w:r>
      <w:r w:rsidRPr="00AD0D76">
        <w:rPr>
          <w:rFonts w:asciiTheme="minorHAnsi" w:eastAsia="Calibri" w:hAnsiTheme="minorHAnsi" w:cstheme="minorHAnsi"/>
          <w:color w:val="000000"/>
          <w:sz w:val="24"/>
          <w:szCs w:val="24"/>
        </w:rPr>
        <w:t>.</w:t>
      </w:r>
    </w:p>
    <w:p w14:paraId="37886C7C" w14:textId="77777777" w:rsidR="004D7C3F" w:rsidRPr="00AD0D76" w:rsidRDefault="004D7C3F" w:rsidP="004D7C3F">
      <w:pPr>
        <w:numPr>
          <w:ilvl w:val="0"/>
          <w:numId w:val="34"/>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 xml:space="preserve">Saper </w:t>
      </w:r>
      <w:r w:rsidRPr="00170CBA">
        <w:rPr>
          <w:rFonts w:asciiTheme="minorHAnsi" w:eastAsia="Calibri" w:hAnsiTheme="minorHAnsi" w:cstheme="minorHAnsi"/>
          <w:b/>
          <w:bCs/>
          <w:color w:val="000000"/>
          <w:sz w:val="24"/>
          <w:szCs w:val="24"/>
        </w:rPr>
        <w:t>valorizzare le potenzialità</w:t>
      </w:r>
      <w:r w:rsidRPr="00AD0D76">
        <w:rPr>
          <w:rFonts w:asciiTheme="minorHAnsi" w:eastAsia="Calibri" w:hAnsiTheme="minorHAnsi" w:cstheme="minorHAnsi"/>
          <w:color w:val="000000"/>
          <w:sz w:val="24"/>
          <w:szCs w:val="24"/>
        </w:rPr>
        <w:t xml:space="preserve"> di ciascun alunno come punto di partenza per il raggiungimento del successo scolastico da parte di tutti.</w:t>
      </w:r>
    </w:p>
    <w:p w14:paraId="07B6923D" w14:textId="2605B154" w:rsidR="004D7C3F" w:rsidRPr="00AD0D76" w:rsidRDefault="004D7C3F" w:rsidP="004D7C3F">
      <w:pPr>
        <w:numPr>
          <w:ilvl w:val="0"/>
          <w:numId w:val="34"/>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Lavorare</w:t>
      </w:r>
      <w:r w:rsidR="00170CBA">
        <w:rPr>
          <w:rFonts w:asciiTheme="minorHAnsi" w:eastAsia="Calibri" w:hAnsiTheme="minorHAnsi" w:cstheme="minorHAnsi"/>
          <w:color w:val="000000"/>
          <w:sz w:val="24"/>
          <w:szCs w:val="24"/>
        </w:rPr>
        <w:t xml:space="preserve"> e collaborare</w:t>
      </w:r>
      <w:r w:rsidRPr="00AD0D76">
        <w:rPr>
          <w:rFonts w:asciiTheme="minorHAnsi" w:eastAsia="Calibri" w:hAnsiTheme="minorHAnsi" w:cstheme="minorHAnsi"/>
          <w:color w:val="000000"/>
          <w:sz w:val="24"/>
          <w:szCs w:val="24"/>
        </w:rPr>
        <w:t xml:space="preserve"> </w:t>
      </w:r>
      <w:r w:rsidR="00170CBA">
        <w:rPr>
          <w:rFonts w:asciiTheme="minorHAnsi" w:eastAsia="Calibri" w:hAnsiTheme="minorHAnsi" w:cstheme="minorHAnsi"/>
          <w:color w:val="000000"/>
          <w:sz w:val="24"/>
          <w:szCs w:val="24"/>
        </w:rPr>
        <w:t>come approccio metodologico dei docenti</w:t>
      </w:r>
      <w:r w:rsidR="00C43EAB">
        <w:rPr>
          <w:rFonts w:asciiTheme="minorHAnsi" w:eastAsia="Calibri" w:hAnsiTheme="minorHAnsi" w:cstheme="minorHAnsi"/>
          <w:color w:val="000000"/>
          <w:sz w:val="24"/>
          <w:szCs w:val="24"/>
        </w:rPr>
        <w:t>.</w:t>
      </w:r>
    </w:p>
    <w:p w14:paraId="0214E2B0" w14:textId="58E360CE" w:rsidR="004D7C3F" w:rsidRPr="00AD0D76" w:rsidRDefault="004D7C3F" w:rsidP="004D7C3F">
      <w:pPr>
        <w:numPr>
          <w:ilvl w:val="0"/>
          <w:numId w:val="34"/>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Aggiornamento professionale continuo.</w:t>
      </w:r>
    </w:p>
    <w:p w14:paraId="76493A13" w14:textId="77777777" w:rsidR="004D7C3F" w:rsidRDefault="004D7C3F" w:rsidP="004D7C3F">
      <w:pPr>
        <w:rPr>
          <w:color w:val="000000"/>
          <w:sz w:val="24"/>
          <w:szCs w:val="24"/>
        </w:rPr>
      </w:pPr>
    </w:p>
    <w:p w14:paraId="7245D753" w14:textId="77777777" w:rsidR="004D7C3F" w:rsidRDefault="004D7C3F" w:rsidP="004D7C3F">
      <w:pPr>
        <w:jc w:val="center"/>
        <w:rPr>
          <w:b/>
          <w:color w:val="1F3864"/>
          <w:sz w:val="28"/>
          <w:szCs w:val="28"/>
        </w:rPr>
      </w:pPr>
      <w:r>
        <w:rPr>
          <w:b/>
          <w:color w:val="1F3864"/>
          <w:sz w:val="28"/>
          <w:szCs w:val="28"/>
        </w:rPr>
        <w:t>FINALITÀ</w:t>
      </w:r>
    </w:p>
    <w:p w14:paraId="6847594F" w14:textId="77777777" w:rsidR="004D7C3F" w:rsidRDefault="004D7C3F" w:rsidP="004D7C3F">
      <w:p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Il Piano per l’Inclusione</w:t>
      </w:r>
      <w:r>
        <w:rPr>
          <w:rFonts w:ascii="Calibri" w:eastAsia="Calibri" w:hAnsi="Calibri" w:cs="Calibri"/>
          <w:sz w:val="24"/>
          <w:szCs w:val="24"/>
        </w:rPr>
        <w:t xml:space="preserve"> </w:t>
      </w:r>
      <w:r>
        <w:rPr>
          <w:rFonts w:ascii="Calibri" w:eastAsia="Calibri" w:hAnsi="Calibri" w:cs="Calibri"/>
          <w:color w:val="000000"/>
          <w:sz w:val="24"/>
          <w:szCs w:val="24"/>
        </w:rPr>
        <w:t>contiene:</w:t>
      </w:r>
    </w:p>
    <w:p w14:paraId="143A11FB" w14:textId="77777777" w:rsidR="004D7C3F" w:rsidRDefault="004D7C3F" w:rsidP="004D7C3F">
      <w:pPr>
        <w:numPr>
          <w:ilvl w:val="0"/>
          <w:numId w:val="3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un prospetto con le informazioni ricavate dalla rilevazione dei BES presenti nel nostro Istituto</w:t>
      </w:r>
      <w:r>
        <w:rPr>
          <w:rFonts w:ascii="Calibri" w:eastAsia="Calibri" w:hAnsi="Calibri" w:cs="Calibri"/>
          <w:sz w:val="24"/>
          <w:szCs w:val="24"/>
        </w:rPr>
        <w:t>;</w:t>
      </w:r>
    </w:p>
    <w:p w14:paraId="12D07B57" w14:textId="77777777" w:rsidR="004D7C3F" w:rsidRDefault="004D7C3F" w:rsidP="00CA47F4">
      <w:pPr>
        <w:numPr>
          <w:ilvl w:val="0"/>
          <w:numId w:val="3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l’indicazione delle risorse professionali specifiche presenti nella </w:t>
      </w:r>
      <w:r>
        <w:rPr>
          <w:rFonts w:ascii="Calibri" w:eastAsia="Calibri" w:hAnsi="Calibri" w:cs="Calibri"/>
          <w:sz w:val="24"/>
          <w:szCs w:val="24"/>
        </w:rPr>
        <w:t>S</w:t>
      </w:r>
      <w:r>
        <w:rPr>
          <w:rFonts w:ascii="Calibri" w:eastAsia="Calibri" w:hAnsi="Calibri" w:cs="Calibri"/>
          <w:color w:val="000000"/>
          <w:sz w:val="24"/>
          <w:szCs w:val="24"/>
        </w:rPr>
        <w:t>cuola</w:t>
      </w:r>
      <w:r>
        <w:rPr>
          <w:rFonts w:ascii="Calibri" w:eastAsia="Calibri" w:hAnsi="Calibri" w:cs="Calibri"/>
          <w:sz w:val="24"/>
          <w:szCs w:val="24"/>
        </w:rPr>
        <w:t>;</w:t>
      </w:r>
    </w:p>
    <w:p w14:paraId="63187213" w14:textId="77777777" w:rsidR="004D7C3F" w:rsidRDefault="004D7C3F" w:rsidP="00CA47F4">
      <w:pPr>
        <w:numPr>
          <w:ilvl w:val="0"/>
          <w:numId w:val="3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l’esplicitazione dei processi attivati e l’analisi dei punti di forza e di criticità</w:t>
      </w:r>
      <w:r>
        <w:rPr>
          <w:rFonts w:ascii="Calibri" w:eastAsia="Calibri" w:hAnsi="Calibri" w:cs="Calibri"/>
          <w:sz w:val="24"/>
          <w:szCs w:val="24"/>
        </w:rPr>
        <w:t>;</w:t>
      </w:r>
    </w:p>
    <w:p w14:paraId="3BDD28F5" w14:textId="7787D163" w:rsidR="004D7C3F" w:rsidRDefault="004D7C3F" w:rsidP="00CA47F4">
      <w:pPr>
        <w:numPr>
          <w:ilvl w:val="0"/>
          <w:numId w:val="3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l’indicazione di una di azioni e percorsi </w:t>
      </w:r>
      <w:r w:rsidR="00170CBA">
        <w:rPr>
          <w:rFonts w:ascii="Calibri" w:eastAsia="Calibri" w:hAnsi="Calibri" w:cs="Calibri"/>
          <w:color w:val="000000"/>
          <w:sz w:val="24"/>
          <w:szCs w:val="24"/>
        </w:rPr>
        <w:t>specifici</w:t>
      </w:r>
      <w:r>
        <w:rPr>
          <w:rFonts w:ascii="Calibri" w:eastAsia="Calibri" w:hAnsi="Calibri" w:cs="Calibri"/>
          <w:color w:val="000000"/>
          <w:sz w:val="24"/>
          <w:szCs w:val="24"/>
        </w:rPr>
        <w:t>, condivisi e verificabili già attivati o da attivarsi che pongono l’attenzione ai bisogni educativi speciali dei singoli alunni, finalizzati al miglioramento del grado di inclusione della nostra scuola.</w:t>
      </w:r>
    </w:p>
    <w:p w14:paraId="2E79019E" w14:textId="77777777" w:rsidR="004D7C3F" w:rsidRDefault="004D7C3F" w:rsidP="00CA47F4">
      <w:p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Il documento è parte integrante del PTOF e rappresenta un impegno concreto e</w:t>
      </w:r>
      <w:r>
        <w:rPr>
          <w:rFonts w:ascii="Calibri" w:eastAsia="Calibri" w:hAnsi="Calibri" w:cs="Calibri"/>
          <w:sz w:val="24"/>
          <w:szCs w:val="24"/>
        </w:rPr>
        <w:t xml:space="preserve"> </w:t>
      </w:r>
      <w:r>
        <w:rPr>
          <w:rFonts w:ascii="Calibri" w:eastAsia="Calibri" w:hAnsi="Calibri" w:cs="Calibri"/>
          <w:color w:val="000000"/>
          <w:sz w:val="24"/>
          <w:szCs w:val="24"/>
        </w:rPr>
        <w:t>uno strumento di lavoro flessibile che, come tale, potrà essere soggetto a modifiche ed integrazioni.</w:t>
      </w:r>
    </w:p>
    <w:p w14:paraId="2989F26C" w14:textId="0EBB5A45" w:rsidR="009608C0" w:rsidRDefault="00000000">
      <w:pPr>
        <w:jc w:val="center"/>
        <w:rPr>
          <w:b/>
          <w:color w:val="1F3864"/>
          <w:sz w:val="28"/>
          <w:szCs w:val="28"/>
        </w:rPr>
      </w:pPr>
      <w:r>
        <w:rPr>
          <w:b/>
          <w:color w:val="1F3864"/>
          <w:sz w:val="28"/>
          <w:szCs w:val="28"/>
        </w:rPr>
        <w:t>PIANO ANNUALE PER L’INCLUSIONE</w:t>
      </w:r>
    </w:p>
    <w:p w14:paraId="2C25E031" w14:textId="77777777" w:rsidR="009608C0" w:rsidRDefault="00000000">
      <w:pPr>
        <w:jc w:val="center"/>
        <w:rPr>
          <w:b/>
          <w:color w:val="1F3864"/>
          <w:sz w:val="28"/>
          <w:szCs w:val="28"/>
        </w:rPr>
      </w:pPr>
      <w:r>
        <w:rPr>
          <w:b/>
          <w:color w:val="1F3864"/>
          <w:sz w:val="28"/>
          <w:szCs w:val="28"/>
        </w:rPr>
        <w:t>A.S. 2024/2025</w:t>
      </w:r>
    </w:p>
    <w:p w14:paraId="4416922A" w14:textId="77777777" w:rsidR="009608C0" w:rsidRDefault="009608C0">
      <w:pPr>
        <w:rPr>
          <w:color w:val="000000"/>
          <w:sz w:val="28"/>
          <w:szCs w:val="28"/>
        </w:rPr>
      </w:pPr>
    </w:p>
    <w:p w14:paraId="30F23159" w14:textId="77777777" w:rsidR="009608C0" w:rsidRDefault="009608C0">
      <w:pPr>
        <w:rPr>
          <w:color w:val="000000"/>
          <w:sz w:val="28"/>
          <w:szCs w:val="28"/>
        </w:rPr>
      </w:pPr>
    </w:p>
    <w:tbl>
      <w:tblPr>
        <w:tblStyle w:val="af7"/>
        <w:tblW w:w="9634" w:type="dxa"/>
        <w:tblInd w:w="0" w:type="dxa"/>
        <w:tblLayout w:type="fixed"/>
        <w:tblLook w:val="0400" w:firstRow="0" w:lastRow="0" w:firstColumn="0" w:lastColumn="0" w:noHBand="0" w:noVBand="1"/>
      </w:tblPr>
      <w:tblGrid>
        <w:gridCol w:w="9634"/>
      </w:tblGrid>
      <w:tr w:rsidR="009608C0" w14:paraId="1DA8653A" w14:textId="77777777">
        <w:tc>
          <w:tcPr>
            <w:tcW w:w="96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BDFE0" w14:textId="77777777" w:rsidR="009608C0" w:rsidRDefault="00000000">
            <w:pPr>
              <w:rPr>
                <w:rFonts w:ascii="Calibri" w:eastAsia="Calibri" w:hAnsi="Calibri" w:cs="Calibri"/>
                <w:sz w:val="24"/>
                <w:szCs w:val="24"/>
              </w:rPr>
            </w:pPr>
            <w:r>
              <w:rPr>
                <w:rFonts w:ascii="Calibri" w:eastAsia="Calibri" w:hAnsi="Calibri" w:cs="Calibri"/>
                <w:b/>
                <w:color w:val="000000"/>
                <w:sz w:val="28"/>
                <w:szCs w:val="28"/>
              </w:rPr>
              <w:t>Parte I – analisi dei punti di forza e di criticità</w:t>
            </w:r>
          </w:p>
        </w:tc>
      </w:tr>
    </w:tbl>
    <w:p w14:paraId="6040152B" w14:textId="77777777" w:rsidR="009608C0" w:rsidRDefault="009608C0">
      <w:pPr>
        <w:rPr>
          <w:color w:val="000000"/>
          <w:sz w:val="24"/>
          <w:szCs w:val="24"/>
        </w:rPr>
      </w:pPr>
    </w:p>
    <w:tbl>
      <w:tblPr>
        <w:tblStyle w:val="af8"/>
        <w:tblW w:w="9634" w:type="dxa"/>
        <w:tblInd w:w="0" w:type="dxa"/>
        <w:tblLayout w:type="fixed"/>
        <w:tblLook w:val="0400" w:firstRow="0" w:lastRow="0" w:firstColumn="0" w:lastColumn="0" w:noHBand="0" w:noVBand="1"/>
      </w:tblPr>
      <w:tblGrid>
        <w:gridCol w:w="8359"/>
        <w:gridCol w:w="1275"/>
      </w:tblGrid>
      <w:tr w:rsidR="009608C0" w14:paraId="0A297653"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90E2E" w14:textId="3DBE2FAC" w:rsidR="009608C0" w:rsidRDefault="00000000">
            <w:pPr>
              <w:numPr>
                <w:ilvl w:val="0"/>
                <w:numId w:val="14"/>
              </w:numPr>
              <w:rPr>
                <w:rFonts w:ascii="Calibri" w:eastAsia="Calibri" w:hAnsi="Calibri" w:cs="Calibri"/>
                <w:color w:val="000000"/>
                <w:sz w:val="24"/>
                <w:szCs w:val="24"/>
              </w:rPr>
            </w:pPr>
            <w:r>
              <w:rPr>
                <w:rFonts w:ascii="Calibri" w:eastAsia="Calibri" w:hAnsi="Calibri" w:cs="Calibri"/>
                <w:b/>
                <w:color w:val="000000"/>
                <w:sz w:val="24"/>
                <w:szCs w:val="24"/>
              </w:rPr>
              <w:t xml:space="preserve">Rilevazione dei BES presenti </w:t>
            </w:r>
            <w:proofErr w:type="gramStart"/>
            <w:r>
              <w:rPr>
                <w:rFonts w:ascii="Calibri" w:eastAsia="Calibri" w:hAnsi="Calibri" w:cs="Calibri"/>
                <w:b/>
                <w:color w:val="000000"/>
                <w:sz w:val="24"/>
                <w:szCs w:val="24"/>
              </w:rPr>
              <w:t>( indicare</w:t>
            </w:r>
            <w:proofErr w:type="gramEnd"/>
            <w:r>
              <w:rPr>
                <w:rFonts w:ascii="Calibri" w:eastAsia="Calibri" w:hAnsi="Calibri" w:cs="Calibri"/>
                <w:b/>
                <w:color w:val="000000"/>
                <w:sz w:val="24"/>
                <w:szCs w:val="24"/>
              </w:rPr>
              <w:t xml:space="preserve"> il disagio prevalente )</w:t>
            </w:r>
            <w:r w:rsidR="00155EB6">
              <w:rPr>
                <w:rFonts w:ascii="Calibri" w:eastAsia="Calibri" w:hAnsi="Calibri" w:cs="Calibri"/>
                <w:b/>
                <w:color w:val="000000"/>
                <w:sz w:val="24"/>
                <w:szCs w:val="24"/>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1C257" w14:textId="77777777" w:rsidR="009608C0" w:rsidRDefault="00000000">
            <w:pPr>
              <w:ind w:left="-108"/>
              <w:jc w:val="center"/>
              <w:rPr>
                <w:rFonts w:ascii="Calibri" w:eastAsia="Calibri" w:hAnsi="Calibri" w:cs="Calibri"/>
                <w:sz w:val="24"/>
                <w:szCs w:val="24"/>
              </w:rPr>
            </w:pPr>
            <w:r>
              <w:rPr>
                <w:rFonts w:ascii="Calibri" w:eastAsia="Calibri" w:hAnsi="Calibri" w:cs="Calibri"/>
                <w:b/>
                <w:color w:val="000000"/>
                <w:sz w:val="24"/>
                <w:szCs w:val="24"/>
              </w:rPr>
              <w:t>n°</w:t>
            </w:r>
          </w:p>
        </w:tc>
      </w:tr>
      <w:tr w:rsidR="009608C0" w14:paraId="7DEB2237"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AD0526" w14:textId="77777777" w:rsidR="009608C0" w:rsidRDefault="00000000">
            <w:pPr>
              <w:numPr>
                <w:ilvl w:val="0"/>
                <w:numId w:val="6"/>
              </w:numPr>
              <w:rPr>
                <w:rFonts w:ascii="Calibri" w:eastAsia="Calibri" w:hAnsi="Calibri" w:cs="Calibri"/>
                <w:color w:val="000000"/>
                <w:sz w:val="24"/>
                <w:szCs w:val="24"/>
              </w:rPr>
            </w:pPr>
            <w:r>
              <w:rPr>
                <w:rFonts w:ascii="Calibri" w:eastAsia="Calibri" w:hAnsi="Calibri" w:cs="Calibri"/>
                <w:color w:val="000000"/>
                <w:sz w:val="24"/>
                <w:szCs w:val="24"/>
              </w:rPr>
              <w:t>disabilità certificate (Legge 104/92 art. 3, commi 1 e 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B6915" w14:textId="77777777" w:rsidR="009608C0" w:rsidRDefault="00000000">
            <w:pPr>
              <w:jc w:val="center"/>
              <w:rPr>
                <w:rFonts w:ascii="Calibri" w:eastAsia="Calibri" w:hAnsi="Calibri" w:cs="Calibri"/>
                <w:b/>
                <w:sz w:val="24"/>
                <w:szCs w:val="24"/>
              </w:rPr>
            </w:pPr>
            <w:r>
              <w:rPr>
                <w:rFonts w:ascii="Calibri" w:eastAsia="Calibri" w:hAnsi="Calibri" w:cs="Calibri"/>
                <w:b/>
                <w:sz w:val="24"/>
                <w:szCs w:val="24"/>
              </w:rPr>
              <w:t>28</w:t>
            </w:r>
          </w:p>
        </w:tc>
      </w:tr>
      <w:tr w:rsidR="009608C0" w14:paraId="4C394BDC"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CA525" w14:textId="77777777" w:rsidR="009608C0" w:rsidRDefault="00000000">
            <w:pPr>
              <w:numPr>
                <w:ilvl w:val="0"/>
                <w:numId w:val="21"/>
              </w:numPr>
              <w:ind w:left="1080"/>
              <w:rPr>
                <w:rFonts w:ascii="Calibri" w:eastAsia="Calibri" w:hAnsi="Calibri" w:cs="Calibri"/>
                <w:color w:val="000000"/>
                <w:sz w:val="24"/>
                <w:szCs w:val="24"/>
              </w:rPr>
            </w:pPr>
            <w:r>
              <w:rPr>
                <w:rFonts w:ascii="Calibri" w:eastAsia="Calibri" w:hAnsi="Calibri" w:cs="Calibri"/>
                <w:color w:val="000000"/>
                <w:sz w:val="24"/>
                <w:szCs w:val="24"/>
              </w:rPr>
              <w:t>Minorati vista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A85E5F"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w:t>
            </w:r>
          </w:p>
        </w:tc>
      </w:tr>
      <w:tr w:rsidR="009608C0" w14:paraId="07E1671E"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01FBF" w14:textId="77777777" w:rsidR="009608C0" w:rsidRDefault="00000000">
            <w:pPr>
              <w:numPr>
                <w:ilvl w:val="0"/>
                <w:numId w:val="7"/>
              </w:numPr>
              <w:ind w:left="1080"/>
              <w:rPr>
                <w:rFonts w:ascii="Calibri" w:eastAsia="Calibri" w:hAnsi="Calibri" w:cs="Calibri"/>
                <w:color w:val="000000"/>
                <w:sz w:val="24"/>
                <w:szCs w:val="24"/>
              </w:rPr>
            </w:pPr>
            <w:r>
              <w:rPr>
                <w:rFonts w:ascii="Calibri" w:eastAsia="Calibri" w:hAnsi="Calibri" w:cs="Calibri"/>
                <w:color w:val="000000"/>
                <w:sz w:val="24"/>
                <w:szCs w:val="24"/>
              </w:rPr>
              <w:t>Minorati udito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6EC0A5"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w:t>
            </w:r>
          </w:p>
        </w:tc>
      </w:tr>
      <w:tr w:rsidR="009608C0" w14:paraId="47C8F2E5"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D8FF6" w14:textId="77777777" w:rsidR="009608C0" w:rsidRDefault="00000000">
            <w:pPr>
              <w:numPr>
                <w:ilvl w:val="0"/>
                <w:numId w:val="1"/>
              </w:numPr>
              <w:ind w:left="1080"/>
              <w:rPr>
                <w:rFonts w:ascii="Calibri" w:eastAsia="Calibri" w:hAnsi="Calibri" w:cs="Calibri"/>
                <w:color w:val="000000"/>
                <w:sz w:val="24"/>
                <w:szCs w:val="24"/>
              </w:rPr>
            </w:pPr>
            <w:r>
              <w:rPr>
                <w:rFonts w:ascii="Calibri" w:eastAsia="Calibri" w:hAnsi="Calibri" w:cs="Calibri"/>
                <w:color w:val="000000"/>
                <w:sz w:val="24"/>
                <w:szCs w:val="24"/>
              </w:rPr>
              <w:t>Psicofisici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C8B4B2"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24</w:t>
            </w:r>
          </w:p>
        </w:tc>
      </w:tr>
      <w:tr w:rsidR="009608C0" w14:paraId="684B18B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1B1A21" w14:textId="77777777" w:rsidR="009608C0" w:rsidRDefault="00000000">
            <w:pPr>
              <w:numPr>
                <w:ilvl w:val="0"/>
                <w:numId w:val="32"/>
              </w:numPr>
              <w:ind w:left="1070"/>
              <w:rPr>
                <w:rFonts w:ascii="Calibri" w:eastAsia="Calibri" w:hAnsi="Calibri" w:cs="Calibri"/>
                <w:color w:val="000000"/>
                <w:sz w:val="24"/>
                <w:szCs w:val="24"/>
              </w:rPr>
            </w:pPr>
            <w:r>
              <w:rPr>
                <w:rFonts w:ascii="Calibri" w:eastAsia="Calibri" w:hAnsi="Calibri" w:cs="Calibri"/>
                <w:color w:val="000000"/>
                <w:sz w:val="24"/>
                <w:szCs w:val="24"/>
              </w:rPr>
              <w:t>Altro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61CC9" w14:textId="77777777" w:rsidR="009608C0" w:rsidRDefault="00000000">
            <w:pPr>
              <w:jc w:val="center"/>
              <w:rPr>
                <w:rFonts w:ascii="Calibri" w:eastAsia="Calibri" w:hAnsi="Calibri" w:cs="Calibri"/>
                <w:sz w:val="24"/>
                <w:szCs w:val="24"/>
              </w:rPr>
            </w:pPr>
            <w:r>
              <w:rPr>
                <w:rFonts w:ascii="Calibri" w:eastAsia="Calibri" w:hAnsi="Calibri" w:cs="Calibri"/>
                <w:sz w:val="24"/>
                <w:szCs w:val="24"/>
              </w:rPr>
              <w:t>0</w:t>
            </w:r>
          </w:p>
        </w:tc>
      </w:tr>
      <w:tr w:rsidR="009608C0" w14:paraId="6DEB0F7B"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0498D" w14:textId="77777777" w:rsidR="009608C0" w:rsidRDefault="00000000">
            <w:pPr>
              <w:numPr>
                <w:ilvl w:val="0"/>
                <w:numId w:val="27"/>
              </w:numPr>
              <w:rPr>
                <w:rFonts w:ascii="Calibri" w:eastAsia="Calibri" w:hAnsi="Calibri" w:cs="Calibri"/>
                <w:color w:val="000000"/>
                <w:sz w:val="24"/>
                <w:szCs w:val="24"/>
              </w:rPr>
            </w:pPr>
            <w:r>
              <w:rPr>
                <w:rFonts w:ascii="Calibri" w:eastAsia="Calibri" w:hAnsi="Calibri" w:cs="Calibri"/>
                <w:color w:val="000000"/>
                <w:sz w:val="24"/>
                <w:szCs w:val="24"/>
              </w:rPr>
              <w:t>disturbi evolutivi specifici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25F9E" w14:textId="77777777" w:rsidR="009608C0" w:rsidRDefault="00000000">
            <w:pPr>
              <w:jc w:val="center"/>
              <w:rPr>
                <w:rFonts w:ascii="Calibri" w:eastAsia="Calibri" w:hAnsi="Calibri" w:cs="Calibri"/>
                <w:b/>
                <w:sz w:val="24"/>
                <w:szCs w:val="24"/>
              </w:rPr>
            </w:pPr>
            <w:r>
              <w:rPr>
                <w:rFonts w:ascii="Calibri" w:eastAsia="Calibri" w:hAnsi="Calibri" w:cs="Calibri"/>
                <w:b/>
                <w:sz w:val="24"/>
                <w:szCs w:val="24"/>
              </w:rPr>
              <w:t>183</w:t>
            </w:r>
          </w:p>
        </w:tc>
      </w:tr>
      <w:tr w:rsidR="009608C0" w14:paraId="4EE9050F"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DCEC7" w14:textId="77777777" w:rsidR="009608C0" w:rsidRDefault="00000000">
            <w:pPr>
              <w:numPr>
                <w:ilvl w:val="0"/>
                <w:numId w:val="29"/>
              </w:numPr>
              <w:ind w:left="1080"/>
              <w:rPr>
                <w:rFonts w:ascii="Calibri" w:eastAsia="Calibri" w:hAnsi="Calibri" w:cs="Calibri"/>
                <w:color w:val="000000"/>
                <w:sz w:val="24"/>
                <w:szCs w:val="24"/>
              </w:rPr>
            </w:pPr>
            <w:r>
              <w:rPr>
                <w:rFonts w:ascii="Calibri" w:eastAsia="Calibri" w:hAnsi="Calibri" w:cs="Calibri"/>
                <w:color w:val="000000"/>
                <w:sz w:val="24"/>
                <w:szCs w:val="24"/>
              </w:rPr>
              <w:t>DSA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2941E"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173</w:t>
            </w:r>
          </w:p>
        </w:tc>
      </w:tr>
      <w:tr w:rsidR="009608C0" w14:paraId="78C27337"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3F933" w14:textId="77777777" w:rsidR="009608C0" w:rsidRDefault="00000000">
            <w:pPr>
              <w:numPr>
                <w:ilvl w:val="0"/>
                <w:numId w:val="30"/>
              </w:numPr>
              <w:ind w:left="1080"/>
              <w:rPr>
                <w:rFonts w:ascii="Calibri" w:eastAsia="Calibri" w:hAnsi="Calibri" w:cs="Calibri"/>
                <w:color w:val="000000"/>
                <w:sz w:val="24"/>
                <w:szCs w:val="24"/>
              </w:rPr>
            </w:pPr>
            <w:r>
              <w:rPr>
                <w:rFonts w:ascii="Calibri" w:eastAsia="Calibri" w:hAnsi="Calibri" w:cs="Calibri"/>
                <w:color w:val="000000"/>
                <w:sz w:val="24"/>
                <w:szCs w:val="24"/>
              </w:rPr>
              <w:t>ADHD/DOP</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2BF0D1"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7</w:t>
            </w:r>
          </w:p>
        </w:tc>
      </w:tr>
      <w:tr w:rsidR="009608C0" w14:paraId="648715C3"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F765" w14:textId="77777777" w:rsidR="009608C0" w:rsidRDefault="00000000">
            <w:pPr>
              <w:numPr>
                <w:ilvl w:val="0"/>
                <w:numId w:val="3"/>
              </w:numPr>
              <w:ind w:left="1080"/>
              <w:rPr>
                <w:rFonts w:ascii="Calibri" w:eastAsia="Calibri" w:hAnsi="Calibri" w:cs="Calibri"/>
                <w:color w:val="000000"/>
                <w:sz w:val="24"/>
                <w:szCs w:val="24"/>
              </w:rPr>
            </w:pPr>
            <w:r>
              <w:rPr>
                <w:rFonts w:ascii="Calibri" w:eastAsia="Calibri" w:hAnsi="Calibri" w:cs="Calibri"/>
                <w:color w:val="000000"/>
                <w:sz w:val="24"/>
                <w:szCs w:val="24"/>
              </w:rPr>
              <w:t>Borderline cognitivo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1C59E"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3</w:t>
            </w:r>
          </w:p>
        </w:tc>
      </w:tr>
      <w:tr w:rsidR="009608C0" w14:paraId="4131061A"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AD21A" w14:textId="77777777" w:rsidR="009608C0" w:rsidRDefault="00000000">
            <w:pPr>
              <w:numPr>
                <w:ilvl w:val="0"/>
                <w:numId w:val="2"/>
              </w:numPr>
              <w:ind w:left="1080"/>
              <w:rPr>
                <w:rFonts w:ascii="Calibri" w:eastAsia="Calibri" w:hAnsi="Calibri" w:cs="Calibri"/>
                <w:color w:val="000000"/>
                <w:sz w:val="24"/>
                <w:szCs w:val="24"/>
              </w:rPr>
            </w:pPr>
            <w:r>
              <w:rPr>
                <w:rFonts w:ascii="Calibri" w:eastAsia="Calibri" w:hAnsi="Calibri" w:cs="Calibri"/>
                <w:color w:val="000000"/>
                <w:sz w:val="24"/>
                <w:szCs w:val="24"/>
              </w:rPr>
              <w:t>Altro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3AF761"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0</w:t>
            </w:r>
          </w:p>
        </w:tc>
      </w:tr>
      <w:tr w:rsidR="009608C0" w14:paraId="16BA311C"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3E053" w14:textId="77777777" w:rsidR="009608C0" w:rsidRDefault="00000000">
            <w:pPr>
              <w:numPr>
                <w:ilvl w:val="0"/>
                <w:numId w:val="4"/>
              </w:numPr>
              <w:rPr>
                <w:rFonts w:ascii="Calibri" w:eastAsia="Calibri" w:hAnsi="Calibri" w:cs="Calibri"/>
                <w:color w:val="000000"/>
                <w:sz w:val="24"/>
                <w:szCs w:val="24"/>
              </w:rPr>
            </w:pPr>
            <w:r>
              <w:rPr>
                <w:rFonts w:ascii="Calibri" w:eastAsia="Calibri" w:hAnsi="Calibri" w:cs="Calibri"/>
                <w:color w:val="000000"/>
                <w:sz w:val="24"/>
                <w:szCs w:val="24"/>
              </w:rPr>
              <w:t>svantaggio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819191" w14:textId="77777777" w:rsidR="009608C0" w:rsidRDefault="00000000">
            <w:pPr>
              <w:jc w:val="center"/>
              <w:rPr>
                <w:rFonts w:ascii="Calibri" w:eastAsia="Calibri" w:hAnsi="Calibri" w:cs="Calibri"/>
                <w:b/>
                <w:sz w:val="24"/>
                <w:szCs w:val="24"/>
              </w:rPr>
            </w:pPr>
            <w:r>
              <w:rPr>
                <w:rFonts w:ascii="Calibri" w:eastAsia="Calibri" w:hAnsi="Calibri" w:cs="Calibri"/>
                <w:b/>
                <w:sz w:val="24"/>
                <w:szCs w:val="24"/>
              </w:rPr>
              <w:t>53</w:t>
            </w:r>
          </w:p>
        </w:tc>
      </w:tr>
      <w:tr w:rsidR="009608C0" w14:paraId="288306ED" w14:textId="77777777">
        <w:trPr>
          <w:trHeight w:val="307"/>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AB2F2" w14:textId="77777777" w:rsidR="009608C0" w:rsidRDefault="00000000">
            <w:pPr>
              <w:numPr>
                <w:ilvl w:val="0"/>
                <w:numId w:val="26"/>
              </w:numPr>
              <w:ind w:left="1080"/>
              <w:rPr>
                <w:rFonts w:ascii="Calibri" w:eastAsia="Calibri" w:hAnsi="Calibri" w:cs="Calibri"/>
                <w:color w:val="000000"/>
                <w:sz w:val="24"/>
                <w:szCs w:val="24"/>
              </w:rPr>
            </w:pPr>
            <w:proofErr w:type="gramStart"/>
            <w:r>
              <w:rPr>
                <w:rFonts w:ascii="Calibri" w:eastAsia="Calibri" w:hAnsi="Calibri" w:cs="Calibri"/>
                <w:color w:val="000000"/>
                <w:sz w:val="24"/>
                <w:szCs w:val="24"/>
              </w:rPr>
              <w:t>Socio-economico</w:t>
            </w:r>
            <w:proofErr w:type="gramEnd"/>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FDB75"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5</w:t>
            </w:r>
          </w:p>
        </w:tc>
      </w:tr>
      <w:tr w:rsidR="009608C0" w14:paraId="2EAAECB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D6965" w14:textId="77777777" w:rsidR="009608C0" w:rsidRDefault="00000000">
            <w:pPr>
              <w:numPr>
                <w:ilvl w:val="0"/>
                <w:numId w:val="15"/>
              </w:numPr>
              <w:ind w:left="1080"/>
              <w:rPr>
                <w:rFonts w:ascii="Calibri" w:eastAsia="Calibri" w:hAnsi="Calibri" w:cs="Calibri"/>
                <w:color w:val="000000"/>
                <w:sz w:val="24"/>
                <w:szCs w:val="24"/>
              </w:rPr>
            </w:pPr>
            <w:r>
              <w:rPr>
                <w:rFonts w:ascii="Calibri" w:eastAsia="Calibri" w:hAnsi="Calibri" w:cs="Calibri"/>
                <w:color w:val="000000"/>
                <w:sz w:val="24"/>
                <w:szCs w:val="24"/>
              </w:rPr>
              <w:t>Linguistico-culturale</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1237B"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12</w:t>
            </w:r>
          </w:p>
        </w:tc>
      </w:tr>
      <w:tr w:rsidR="009608C0" w14:paraId="7EC4467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809CF" w14:textId="77777777" w:rsidR="009608C0" w:rsidRDefault="00000000">
            <w:pPr>
              <w:numPr>
                <w:ilvl w:val="0"/>
                <w:numId w:val="16"/>
              </w:numPr>
              <w:ind w:left="1080"/>
              <w:rPr>
                <w:rFonts w:ascii="Calibri" w:eastAsia="Calibri" w:hAnsi="Calibri" w:cs="Calibri"/>
                <w:color w:val="000000"/>
                <w:sz w:val="24"/>
                <w:szCs w:val="24"/>
              </w:rPr>
            </w:pPr>
            <w:r>
              <w:rPr>
                <w:rFonts w:ascii="Calibri" w:eastAsia="Calibri" w:hAnsi="Calibri" w:cs="Calibri"/>
                <w:color w:val="000000"/>
                <w:sz w:val="24"/>
                <w:szCs w:val="24"/>
              </w:rPr>
              <w:t>Disagio comportamentale/relazionale</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D4887"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15</w:t>
            </w:r>
          </w:p>
        </w:tc>
      </w:tr>
      <w:tr w:rsidR="009608C0" w14:paraId="0C06D5B7"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06B38" w14:textId="77777777" w:rsidR="009608C0" w:rsidRDefault="00000000">
            <w:pPr>
              <w:numPr>
                <w:ilvl w:val="0"/>
                <w:numId w:val="8"/>
              </w:numPr>
              <w:ind w:left="1080"/>
              <w:rPr>
                <w:rFonts w:ascii="Calibri" w:eastAsia="Calibri" w:hAnsi="Calibri" w:cs="Calibri"/>
                <w:color w:val="000000"/>
                <w:sz w:val="24"/>
                <w:szCs w:val="24"/>
              </w:rPr>
            </w:pPr>
            <w:r>
              <w:rPr>
                <w:rFonts w:ascii="Calibri" w:eastAsia="Calibri" w:hAnsi="Calibri" w:cs="Calibri"/>
                <w:color w:val="000000"/>
                <w:sz w:val="24"/>
                <w:szCs w:val="24"/>
              </w:rPr>
              <w:t>Altro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E267A" w14:textId="77777777" w:rsidR="009608C0" w:rsidRDefault="00000000">
            <w:pPr>
              <w:jc w:val="center"/>
              <w:rPr>
                <w:rFonts w:ascii="Calibri" w:eastAsia="Calibri" w:hAnsi="Calibri" w:cs="Calibri"/>
                <w:sz w:val="24"/>
                <w:szCs w:val="24"/>
              </w:rPr>
            </w:pPr>
            <w:r>
              <w:rPr>
                <w:rFonts w:ascii="Calibri" w:eastAsia="Calibri" w:hAnsi="Calibri" w:cs="Calibri"/>
                <w:sz w:val="24"/>
                <w:szCs w:val="24"/>
              </w:rPr>
              <w:t>21</w:t>
            </w:r>
          </w:p>
        </w:tc>
      </w:tr>
      <w:tr w:rsidR="009608C0" w14:paraId="4F805CD3"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417437" w14:textId="77777777" w:rsidR="009608C0" w:rsidRPr="00170CBA" w:rsidRDefault="00000000">
            <w:pPr>
              <w:jc w:val="right"/>
              <w:rPr>
                <w:rFonts w:ascii="Calibri" w:eastAsia="Calibri" w:hAnsi="Calibri" w:cs="Calibri"/>
                <w:color w:val="EE0000"/>
                <w:sz w:val="24"/>
                <w:szCs w:val="24"/>
              </w:rPr>
            </w:pPr>
            <w:r w:rsidRPr="00170CBA">
              <w:rPr>
                <w:rFonts w:ascii="Calibri" w:eastAsia="Calibri" w:hAnsi="Calibri" w:cs="Calibri"/>
                <w:b/>
                <w:color w:val="EE0000"/>
                <w:sz w:val="24"/>
                <w:szCs w:val="24"/>
              </w:rPr>
              <w:t>Totali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145EA9" w14:textId="77777777" w:rsidR="009608C0" w:rsidRPr="00170CBA" w:rsidRDefault="00000000">
            <w:pPr>
              <w:ind w:left="-108"/>
              <w:jc w:val="center"/>
              <w:rPr>
                <w:rFonts w:ascii="Calibri" w:eastAsia="Calibri" w:hAnsi="Calibri" w:cs="Calibri"/>
                <w:b/>
                <w:color w:val="EE0000"/>
                <w:sz w:val="24"/>
                <w:szCs w:val="24"/>
              </w:rPr>
            </w:pPr>
            <w:r w:rsidRPr="00170CBA">
              <w:rPr>
                <w:rFonts w:ascii="Calibri" w:eastAsia="Calibri" w:hAnsi="Calibri" w:cs="Calibri"/>
                <w:b/>
                <w:color w:val="EE0000"/>
                <w:sz w:val="24"/>
                <w:szCs w:val="24"/>
              </w:rPr>
              <w:t>285</w:t>
            </w:r>
          </w:p>
        </w:tc>
      </w:tr>
      <w:tr w:rsidR="009608C0" w14:paraId="3551D5BA"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5E5EB" w14:textId="77777777" w:rsidR="009608C0" w:rsidRDefault="00000000">
            <w:pPr>
              <w:jc w:val="right"/>
              <w:rPr>
                <w:rFonts w:ascii="Calibri" w:eastAsia="Calibri" w:hAnsi="Calibri" w:cs="Calibri"/>
                <w:sz w:val="24"/>
                <w:szCs w:val="24"/>
              </w:rPr>
            </w:pPr>
            <w:r>
              <w:rPr>
                <w:rFonts w:ascii="Calibri" w:eastAsia="Calibri" w:hAnsi="Calibri" w:cs="Calibri"/>
                <w:b/>
                <w:color w:val="000000"/>
                <w:sz w:val="24"/>
                <w:szCs w:val="24"/>
              </w:rPr>
              <w:t>% su popolazione scolastica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224FC" w14:textId="77777777" w:rsidR="009608C0" w:rsidRDefault="00000000">
            <w:pPr>
              <w:ind w:left="-108"/>
              <w:jc w:val="center"/>
              <w:rPr>
                <w:rFonts w:ascii="Calibri" w:eastAsia="Calibri" w:hAnsi="Calibri" w:cs="Calibri"/>
                <w:b/>
                <w:sz w:val="24"/>
                <w:szCs w:val="24"/>
              </w:rPr>
            </w:pPr>
            <w:r>
              <w:rPr>
                <w:rFonts w:ascii="Calibri" w:eastAsia="Calibri" w:hAnsi="Calibri" w:cs="Calibri"/>
                <w:b/>
                <w:sz w:val="24"/>
                <w:szCs w:val="24"/>
              </w:rPr>
              <w:t>21,6%</w:t>
            </w:r>
          </w:p>
        </w:tc>
      </w:tr>
      <w:tr w:rsidR="009608C0" w14:paraId="4B87FCE0"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115EA" w14:textId="69AB36F2" w:rsidR="009608C0" w:rsidRDefault="00000000">
            <w:pPr>
              <w:rPr>
                <w:rFonts w:ascii="Calibri" w:eastAsia="Calibri" w:hAnsi="Calibri" w:cs="Calibri"/>
                <w:sz w:val="24"/>
                <w:szCs w:val="24"/>
              </w:rPr>
            </w:pPr>
            <w:r>
              <w:rPr>
                <w:rFonts w:ascii="Calibri" w:eastAsia="Calibri" w:hAnsi="Calibri" w:cs="Calibri"/>
                <w:b/>
                <w:color w:val="000000"/>
                <w:sz w:val="24"/>
                <w:szCs w:val="24"/>
              </w:rPr>
              <w:t>N° PEI redatti dai GL</w:t>
            </w:r>
            <w:r w:rsidR="00C270D3">
              <w:rPr>
                <w:rFonts w:ascii="Calibri" w:eastAsia="Calibri" w:hAnsi="Calibri" w:cs="Calibri"/>
                <w:b/>
                <w:color w:val="000000"/>
                <w:sz w:val="24"/>
                <w:szCs w:val="24"/>
              </w:rPr>
              <w:t>O</w:t>
            </w:r>
            <w:r>
              <w:rPr>
                <w:rFonts w:ascii="Calibri" w:eastAsia="Calibri" w:hAnsi="Calibri" w:cs="Calibri"/>
                <w:b/>
                <w:color w:val="000000"/>
                <w:sz w:val="24"/>
                <w:szCs w:val="24"/>
              </w:rPr>
              <w:t>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28794"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28</w:t>
            </w:r>
          </w:p>
        </w:tc>
      </w:tr>
      <w:tr w:rsidR="009608C0" w14:paraId="7BACD5D2"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CFB7C" w14:textId="77777777" w:rsidR="009608C0" w:rsidRDefault="00000000">
            <w:pPr>
              <w:rPr>
                <w:rFonts w:ascii="Calibri" w:eastAsia="Calibri" w:hAnsi="Calibri" w:cs="Calibri"/>
                <w:sz w:val="24"/>
                <w:szCs w:val="24"/>
              </w:rPr>
            </w:pPr>
            <w:r>
              <w:rPr>
                <w:rFonts w:ascii="Calibri" w:eastAsia="Calibri" w:hAnsi="Calibri" w:cs="Calibri"/>
                <w:b/>
                <w:color w:val="000000"/>
                <w:sz w:val="24"/>
                <w:szCs w:val="24"/>
              </w:rPr>
              <w:t xml:space="preserve">N° di PDP redatti dai Consigli di classe in </w:t>
            </w:r>
            <w:r w:rsidRPr="00C43EAB">
              <w:rPr>
                <w:rFonts w:ascii="Calibri" w:eastAsia="Calibri" w:hAnsi="Calibri" w:cs="Calibri"/>
                <w:b/>
                <w:i/>
                <w:iCs/>
                <w:color w:val="000000"/>
                <w:sz w:val="24"/>
                <w:szCs w:val="24"/>
                <w:u w:val="single"/>
              </w:rPr>
              <w:t>presenza</w:t>
            </w:r>
            <w:r>
              <w:rPr>
                <w:rFonts w:ascii="Calibri" w:eastAsia="Calibri" w:hAnsi="Calibri" w:cs="Calibri"/>
                <w:b/>
                <w:color w:val="000000"/>
                <w:sz w:val="24"/>
                <w:szCs w:val="24"/>
              </w:rPr>
              <w:t xml:space="preserve"> di certificazione sanitaria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A349"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208</w:t>
            </w:r>
          </w:p>
        </w:tc>
      </w:tr>
      <w:tr w:rsidR="009608C0" w14:paraId="5C42FC76"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3E33C" w14:textId="65490376" w:rsidR="009608C0" w:rsidRDefault="00000000">
            <w:pPr>
              <w:rPr>
                <w:rFonts w:ascii="Calibri" w:eastAsia="Calibri" w:hAnsi="Calibri" w:cs="Calibri"/>
                <w:sz w:val="24"/>
                <w:szCs w:val="24"/>
              </w:rPr>
            </w:pPr>
            <w:r>
              <w:rPr>
                <w:rFonts w:ascii="Calibri" w:eastAsia="Calibri" w:hAnsi="Calibri" w:cs="Calibri"/>
                <w:b/>
                <w:color w:val="000000"/>
                <w:sz w:val="24"/>
                <w:szCs w:val="24"/>
              </w:rPr>
              <w:t xml:space="preserve">N° di PDP redatti dai Consigli di classe in </w:t>
            </w:r>
            <w:r w:rsidRPr="00C43EAB">
              <w:rPr>
                <w:rFonts w:ascii="Calibri" w:eastAsia="Calibri" w:hAnsi="Calibri" w:cs="Calibri"/>
                <w:b/>
                <w:i/>
                <w:iCs/>
                <w:color w:val="000000"/>
                <w:sz w:val="24"/>
                <w:szCs w:val="24"/>
                <w:u w:val="single"/>
              </w:rPr>
              <w:t>assenza</w:t>
            </w:r>
            <w:r>
              <w:rPr>
                <w:rFonts w:ascii="Calibri" w:eastAsia="Calibri" w:hAnsi="Calibri" w:cs="Calibri"/>
                <w:b/>
                <w:color w:val="000000"/>
                <w:sz w:val="24"/>
                <w:szCs w:val="24"/>
              </w:rPr>
              <w:t xml:space="preserve"> di certificazione sanitaria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8137B5" w14:textId="77777777" w:rsidR="009608C0" w:rsidRDefault="00000000">
            <w:pPr>
              <w:ind w:left="-108"/>
              <w:jc w:val="center"/>
              <w:rPr>
                <w:rFonts w:ascii="Calibri" w:eastAsia="Calibri" w:hAnsi="Calibri" w:cs="Calibri"/>
                <w:sz w:val="24"/>
                <w:szCs w:val="24"/>
              </w:rPr>
            </w:pPr>
            <w:r>
              <w:rPr>
                <w:rFonts w:ascii="Calibri" w:eastAsia="Calibri" w:hAnsi="Calibri" w:cs="Calibri"/>
                <w:sz w:val="24"/>
                <w:szCs w:val="24"/>
              </w:rPr>
              <w:t>28</w:t>
            </w:r>
          </w:p>
        </w:tc>
      </w:tr>
    </w:tbl>
    <w:p w14:paraId="10DC0F51" w14:textId="77777777" w:rsidR="009608C0" w:rsidRDefault="009608C0">
      <w:pPr>
        <w:rPr>
          <w:color w:val="000000"/>
          <w:sz w:val="24"/>
          <w:szCs w:val="24"/>
        </w:rPr>
      </w:pPr>
    </w:p>
    <w:tbl>
      <w:tblPr>
        <w:tblStyle w:val="af9"/>
        <w:tblW w:w="9622" w:type="dxa"/>
        <w:tblInd w:w="0" w:type="dxa"/>
        <w:tblLayout w:type="fixed"/>
        <w:tblLook w:val="0400" w:firstRow="0" w:lastRow="0" w:firstColumn="0" w:lastColumn="0" w:noHBand="0" w:noVBand="1"/>
      </w:tblPr>
      <w:tblGrid>
        <w:gridCol w:w="2405"/>
        <w:gridCol w:w="5954"/>
        <w:gridCol w:w="1263"/>
      </w:tblGrid>
      <w:tr w:rsidR="009608C0" w14:paraId="7C3976E5"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43EBC" w14:textId="77777777" w:rsidR="009608C0" w:rsidRDefault="00000000">
            <w:pPr>
              <w:numPr>
                <w:ilvl w:val="1"/>
                <w:numId w:val="16"/>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b/>
                <w:color w:val="000000"/>
                <w:sz w:val="24"/>
                <w:szCs w:val="24"/>
              </w:rPr>
              <w:t>Risorse professionali specifiche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7A7DD" w14:textId="77777777" w:rsidR="009608C0" w:rsidRDefault="00000000">
            <w:pPr>
              <w:jc w:val="center"/>
              <w:rPr>
                <w:rFonts w:ascii="Calibri" w:eastAsia="Calibri" w:hAnsi="Calibri" w:cs="Calibri"/>
                <w:sz w:val="24"/>
                <w:szCs w:val="24"/>
              </w:rPr>
            </w:pPr>
            <w:r>
              <w:rPr>
                <w:rFonts w:ascii="Calibri" w:eastAsia="Calibri" w:hAnsi="Calibri" w:cs="Calibri"/>
                <w:i/>
                <w:color w:val="000000"/>
                <w:sz w:val="24"/>
                <w:szCs w:val="24"/>
              </w:rPr>
              <w:t>Prevalentemente utilizzate in…</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F7C89"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b/>
                <w:color w:val="000000"/>
                <w:sz w:val="24"/>
                <w:szCs w:val="24"/>
              </w:rPr>
              <w:t>Sì / No</w:t>
            </w:r>
          </w:p>
        </w:tc>
      </w:tr>
      <w:tr w:rsidR="009608C0" w14:paraId="5A45B498"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3933B4F" w14:textId="77777777" w:rsidR="009608C0" w:rsidRDefault="00000000" w:rsidP="00155EB6">
            <w:pPr>
              <w:jc w:val="both"/>
              <w:rPr>
                <w:rFonts w:ascii="Calibri" w:eastAsia="Calibri" w:hAnsi="Calibri" w:cs="Calibri"/>
                <w:sz w:val="24"/>
                <w:szCs w:val="24"/>
              </w:rPr>
            </w:pPr>
            <w:r>
              <w:rPr>
                <w:rFonts w:ascii="Calibri" w:eastAsia="Calibri" w:hAnsi="Calibri" w:cs="Calibri"/>
                <w:b/>
                <w:color w:val="000000"/>
                <w:sz w:val="24"/>
                <w:szCs w:val="24"/>
              </w:rPr>
              <w:t>Insegnanti di sostegno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712F4" w14:textId="47B0FCDF" w:rsidR="00191708"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Attività individualizzate in presenza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7ED888"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398D5106"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F2E1E3C" w14:textId="77777777" w:rsidR="009608C0" w:rsidRDefault="009608C0" w:rsidP="00155EB6">
            <w:pPr>
              <w:widowControl w:val="0"/>
              <w:pBdr>
                <w:top w:val="nil"/>
                <w:left w:val="nil"/>
                <w:bottom w:val="nil"/>
                <w:right w:val="nil"/>
                <w:between w:val="nil"/>
              </w:pBdr>
              <w:spacing w:line="276" w:lineRule="auto"/>
              <w:jc w:val="both"/>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AB6AA" w14:textId="77777777"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Attività laboratoriali integrate (classi aperte, laboratori protetti, ecc.) in ottemperanza al protocollo COVID in fase iniziale dell</w:t>
            </w:r>
            <w:r>
              <w:rPr>
                <w:rFonts w:ascii="Calibri" w:eastAsia="Calibri" w:hAnsi="Calibri" w:cs="Calibri"/>
                <w:sz w:val="24"/>
                <w:szCs w:val="24"/>
              </w:rPr>
              <w:t>’anno per poi formulare piani di inclusione interni all’Istituto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E93EA"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67F4EA94"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D6A24EC" w14:textId="77777777" w:rsidR="009608C0" w:rsidRDefault="00000000" w:rsidP="00155EB6">
            <w:pPr>
              <w:jc w:val="both"/>
              <w:rPr>
                <w:rFonts w:ascii="Calibri" w:eastAsia="Calibri" w:hAnsi="Calibri" w:cs="Calibri"/>
                <w:sz w:val="24"/>
                <w:szCs w:val="24"/>
              </w:rPr>
            </w:pPr>
            <w:r>
              <w:rPr>
                <w:rFonts w:ascii="Calibri" w:eastAsia="Calibri" w:hAnsi="Calibri" w:cs="Calibri"/>
                <w:b/>
                <w:color w:val="000000"/>
                <w:sz w:val="24"/>
                <w:szCs w:val="24"/>
              </w:rPr>
              <w:t>AEC</w:t>
            </w:r>
          </w:p>
          <w:p w14:paraId="6C177874" w14:textId="77565735" w:rsidR="009608C0" w:rsidRDefault="00000000" w:rsidP="00155EB6">
            <w:pPr>
              <w:jc w:val="both"/>
              <w:rPr>
                <w:rFonts w:ascii="Calibri" w:eastAsia="Calibri" w:hAnsi="Calibri" w:cs="Calibri"/>
                <w:sz w:val="24"/>
                <w:szCs w:val="24"/>
              </w:rPr>
            </w:pPr>
            <w:r>
              <w:rPr>
                <w:rFonts w:ascii="Calibri" w:eastAsia="Calibri" w:hAnsi="Calibri" w:cs="Calibri"/>
                <w:b/>
                <w:color w:val="000000"/>
                <w:sz w:val="24"/>
                <w:szCs w:val="24"/>
              </w:rPr>
              <w:t>(Assistenza all’autonomia)</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4EAC2" w14:textId="77777777"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Attività individualizzate in presenza.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EEE9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1CE91D9F"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9D81F09" w14:textId="77777777" w:rsidR="009608C0" w:rsidRDefault="009608C0" w:rsidP="00155EB6">
            <w:pPr>
              <w:widowControl w:val="0"/>
              <w:pBdr>
                <w:top w:val="nil"/>
                <w:left w:val="nil"/>
                <w:bottom w:val="nil"/>
                <w:right w:val="nil"/>
                <w:between w:val="nil"/>
              </w:pBdr>
              <w:spacing w:line="276" w:lineRule="auto"/>
              <w:jc w:val="both"/>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B6BFF" w14:textId="77777777"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Attività laboratoriali integrate (classi aperte, laboratori protetti, ecc.) in ottemperanza al protocollo scolastico agg</w:t>
            </w:r>
            <w:r>
              <w:rPr>
                <w:rFonts w:ascii="Calibri" w:eastAsia="Calibri" w:hAnsi="Calibri" w:cs="Calibri"/>
                <w:sz w:val="24"/>
                <w:szCs w:val="24"/>
              </w:rPr>
              <w:t>iornato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AD34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3FA2FC21"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6221EC6" w14:textId="77777777" w:rsidR="009608C0" w:rsidRDefault="00000000" w:rsidP="00155EB6">
            <w:pPr>
              <w:jc w:val="both"/>
              <w:rPr>
                <w:rFonts w:ascii="Calibri" w:eastAsia="Calibri" w:hAnsi="Calibri" w:cs="Calibri"/>
                <w:sz w:val="24"/>
                <w:szCs w:val="24"/>
              </w:rPr>
            </w:pPr>
            <w:r>
              <w:rPr>
                <w:rFonts w:ascii="Calibri" w:eastAsia="Calibri" w:hAnsi="Calibri" w:cs="Calibri"/>
                <w:b/>
                <w:color w:val="000000"/>
                <w:sz w:val="24"/>
                <w:szCs w:val="24"/>
              </w:rPr>
              <w:t>Assistenti alla comunicazione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36CBE" w14:textId="77777777"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Attività individualizzate in presenza.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F948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131F607F"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AAF5115" w14:textId="77777777" w:rsidR="009608C0" w:rsidRDefault="009608C0" w:rsidP="00155EB6">
            <w:pPr>
              <w:widowControl w:val="0"/>
              <w:pBdr>
                <w:top w:val="nil"/>
                <w:left w:val="nil"/>
                <w:bottom w:val="nil"/>
                <w:right w:val="nil"/>
                <w:between w:val="nil"/>
              </w:pBdr>
              <w:spacing w:line="276" w:lineRule="auto"/>
              <w:jc w:val="both"/>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67D53" w14:textId="77777777"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 xml:space="preserve">Attività laboratoriali integrate (classi aperte, laboratori protetti, ecc.) in ottemperanza al protocollo </w:t>
            </w:r>
            <w:r>
              <w:rPr>
                <w:rFonts w:ascii="Calibri" w:eastAsia="Calibri" w:hAnsi="Calibri" w:cs="Calibri"/>
                <w:sz w:val="24"/>
                <w:szCs w:val="24"/>
              </w:rPr>
              <w:t>inclusivo concordato con le Cooperative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2CC2A"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3782A333"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597B8" w14:textId="2B152569" w:rsidR="009608C0" w:rsidRDefault="00000000" w:rsidP="00155EB6">
            <w:pPr>
              <w:jc w:val="both"/>
              <w:rPr>
                <w:rFonts w:ascii="Calibri" w:eastAsia="Calibri" w:hAnsi="Calibri" w:cs="Calibri"/>
                <w:sz w:val="24"/>
                <w:szCs w:val="24"/>
              </w:rPr>
            </w:pPr>
            <w:r>
              <w:rPr>
                <w:rFonts w:ascii="Calibri" w:eastAsia="Calibri" w:hAnsi="Calibri" w:cs="Calibri"/>
                <w:b/>
                <w:color w:val="000000"/>
                <w:sz w:val="24"/>
                <w:szCs w:val="24"/>
              </w:rPr>
              <w:t>Funzioni strumentali /coordinamento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A2E6E" w14:textId="12B21991" w:rsidR="009608C0" w:rsidRDefault="00000000" w:rsidP="00155EB6">
            <w:pPr>
              <w:jc w:val="both"/>
              <w:rPr>
                <w:rFonts w:ascii="Calibri" w:eastAsia="Calibri" w:hAnsi="Calibri" w:cs="Calibri"/>
                <w:sz w:val="24"/>
                <w:szCs w:val="24"/>
              </w:rPr>
            </w:pPr>
            <w:r>
              <w:rPr>
                <w:rFonts w:ascii="Calibri" w:eastAsia="Calibri" w:hAnsi="Calibri" w:cs="Calibri"/>
                <w:color w:val="000000"/>
                <w:sz w:val="24"/>
                <w:szCs w:val="24"/>
              </w:rPr>
              <w:t xml:space="preserve">Progetti contro la dispersione scolastica e per l'integrazione degli alunni disabili e </w:t>
            </w:r>
            <w:r>
              <w:rPr>
                <w:rFonts w:ascii="Calibri" w:eastAsia="Calibri" w:hAnsi="Calibri" w:cs="Calibri"/>
                <w:sz w:val="24"/>
                <w:szCs w:val="24"/>
              </w:rPr>
              <w:t>B</w:t>
            </w:r>
            <w:r w:rsidR="0077781E">
              <w:rPr>
                <w:rFonts w:ascii="Calibri" w:eastAsia="Calibri" w:hAnsi="Calibri" w:cs="Calibri"/>
                <w:color w:val="000000"/>
                <w:sz w:val="24"/>
                <w:szCs w:val="24"/>
              </w:rPr>
              <w:t>ES</w:t>
            </w:r>
            <w:r>
              <w:rPr>
                <w:rFonts w:ascii="Calibri" w:eastAsia="Calibri" w:hAnsi="Calibri" w:cs="Calibri"/>
                <w:color w:val="000000"/>
                <w:sz w:val="24"/>
                <w:szCs w:val="24"/>
              </w:rPr>
              <w:t>, partecipazione ai GLI, rapporti con gli Enti</w:t>
            </w:r>
            <w:r w:rsidR="00191708">
              <w:rPr>
                <w:rFonts w:ascii="Calibri" w:eastAsia="Calibri" w:hAnsi="Calibri" w:cs="Calibri"/>
                <w:color w:val="000000"/>
                <w:sz w:val="24"/>
                <w:szCs w:val="24"/>
              </w:rPr>
              <w:t xml:space="preserve"> </w:t>
            </w:r>
            <w:r>
              <w:rPr>
                <w:rFonts w:ascii="Calibri" w:eastAsia="Calibri" w:hAnsi="Calibri" w:cs="Calibri"/>
                <w:color w:val="000000"/>
                <w:sz w:val="24"/>
                <w:szCs w:val="24"/>
              </w:rPr>
              <w:t>territoriali.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421D4"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608907AB"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BA58F"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Referenti di Istituto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B241C" w14:textId="537890F9" w:rsidR="009608C0" w:rsidRDefault="00000000" w:rsidP="00155EB6">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Partecipazione ai GLI</w:t>
            </w:r>
            <w:r w:rsidR="00C43EAB">
              <w:rPr>
                <w:rFonts w:ascii="Calibri" w:eastAsia="Calibri" w:hAnsi="Calibri" w:cs="Calibri"/>
                <w:color w:val="000000"/>
                <w:sz w:val="24"/>
                <w:szCs w:val="24"/>
              </w:rPr>
              <w:t>,</w:t>
            </w:r>
            <w:r>
              <w:rPr>
                <w:rFonts w:ascii="Calibri" w:eastAsia="Calibri" w:hAnsi="Calibri" w:cs="Calibri"/>
                <w:color w:val="000000"/>
                <w:sz w:val="24"/>
                <w:szCs w:val="24"/>
              </w:rPr>
              <w:t xml:space="preserve"> GLO</w:t>
            </w:r>
          </w:p>
          <w:p w14:paraId="723512BF" w14:textId="4437A490" w:rsidR="009608C0" w:rsidRDefault="00000000" w:rsidP="00155EB6">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Dipartimento, rapporti con i consigli di classe con le famiglie, con i referenti delle ASL e con i tutor.</w:t>
            </w:r>
          </w:p>
          <w:p w14:paraId="791D1BA6" w14:textId="77777777" w:rsidR="009608C0" w:rsidRDefault="00000000" w:rsidP="00155EB6">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Partecipazione ai GLO e alle Riunioni in continuità.</w:t>
            </w:r>
          </w:p>
          <w:p w14:paraId="6CBAAFA8" w14:textId="691C5793" w:rsidR="009608C0" w:rsidRDefault="00000000" w:rsidP="00155EB6">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Monitoraggio delle azioni</w:t>
            </w:r>
            <w:r w:rsidR="00C43EAB">
              <w:rPr>
                <w:rFonts w:ascii="Calibri" w:eastAsia="Calibri" w:hAnsi="Calibri" w:cs="Calibri"/>
                <w:color w:val="000000"/>
                <w:sz w:val="24"/>
                <w:szCs w:val="24"/>
              </w:rPr>
              <w:t xml:space="preserve"> </w:t>
            </w:r>
            <w:r>
              <w:rPr>
                <w:rFonts w:ascii="Calibri" w:eastAsia="Calibri" w:hAnsi="Calibri" w:cs="Calibri"/>
                <w:color w:val="000000"/>
                <w:sz w:val="24"/>
                <w:szCs w:val="24"/>
              </w:rPr>
              <w:t>per l'inclusione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19FB7"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04626687"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F8234F"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Psicopedagogisti e affini esterni/interni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F4EA9" w14:textId="77777777" w:rsidR="009608C0" w:rsidRDefault="009608C0" w:rsidP="00155EB6">
            <w:pP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995BF"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579D1171"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040DFA"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Docenti tutor/</w:t>
            </w:r>
            <w:proofErr w:type="spellStart"/>
            <w:r>
              <w:rPr>
                <w:rFonts w:ascii="Calibri" w:eastAsia="Calibri" w:hAnsi="Calibri" w:cs="Calibri"/>
                <w:b/>
                <w:color w:val="000000"/>
                <w:sz w:val="24"/>
                <w:szCs w:val="24"/>
              </w:rPr>
              <w:t>mentor</w:t>
            </w:r>
            <w:proofErr w:type="spellEnd"/>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90DDC" w14:textId="77777777" w:rsidR="009608C0" w:rsidRDefault="009608C0" w:rsidP="00155EB6">
            <w:pPr>
              <w:jc w:val="cente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562D2"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5BF55266"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B2FF42"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Altro: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74D55" w14:textId="77777777" w:rsidR="009608C0" w:rsidRDefault="009608C0" w:rsidP="00155EB6">
            <w:pPr>
              <w:jc w:val="cente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EA539" w14:textId="77777777" w:rsidR="009608C0" w:rsidRDefault="009608C0" w:rsidP="00155EB6">
            <w:pPr>
              <w:jc w:val="center"/>
              <w:rPr>
                <w:rFonts w:ascii="Calibri" w:eastAsia="Calibri" w:hAnsi="Calibri" w:cs="Calibri"/>
                <w:sz w:val="24"/>
                <w:szCs w:val="24"/>
              </w:rPr>
            </w:pPr>
          </w:p>
        </w:tc>
      </w:tr>
    </w:tbl>
    <w:p w14:paraId="6D66F2F6" w14:textId="77777777" w:rsidR="009608C0" w:rsidRDefault="009608C0" w:rsidP="00155EB6">
      <w:pPr>
        <w:jc w:val="center"/>
        <w:rPr>
          <w:color w:val="000000"/>
          <w:sz w:val="24"/>
          <w:szCs w:val="24"/>
        </w:rPr>
      </w:pPr>
    </w:p>
    <w:tbl>
      <w:tblPr>
        <w:tblStyle w:val="afa"/>
        <w:tblW w:w="9622" w:type="dxa"/>
        <w:tblInd w:w="0" w:type="dxa"/>
        <w:tblLayout w:type="fixed"/>
        <w:tblLook w:val="0400" w:firstRow="0" w:lastRow="0" w:firstColumn="0" w:lastColumn="0" w:noHBand="0" w:noVBand="1"/>
      </w:tblPr>
      <w:tblGrid>
        <w:gridCol w:w="2405"/>
        <w:gridCol w:w="5954"/>
        <w:gridCol w:w="1263"/>
      </w:tblGrid>
      <w:tr w:rsidR="009608C0" w14:paraId="68F6676F"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3B464" w14:textId="77777777"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color w:val="000000"/>
                <w:sz w:val="24"/>
                <w:szCs w:val="24"/>
              </w:rPr>
            </w:pPr>
            <w:r>
              <w:rPr>
                <w:rFonts w:ascii="Calibri" w:eastAsia="Calibri" w:hAnsi="Calibri" w:cs="Calibri"/>
                <w:b/>
                <w:color w:val="000000"/>
                <w:sz w:val="24"/>
                <w:szCs w:val="24"/>
              </w:rPr>
              <w:t>Coinvolgimento docenti curricolari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C1EE4" w14:textId="77777777" w:rsidR="009608C0" w:rsidRDefault="00000000" w:rsidP="00155EB6">
            <w:pPr>
              <w:rPr>
                <w:rFonts w:ascii="Calibri" w:eastAsia="Calibri" w:hAnsi="Calibri" w:cs="Calibri"/>
                <w:sz w:val="24"/>
                <w:szCs w:val="24"/>
              </w:rPr>
            </w:pPr>
            <w:r>
              <w:rPr>
                <w:rFonts w:ascii="Calibri" w:eastAsia="Calibri" w:hAnsi="Calibri" w:cs="Calibri"/>
                <w:i/>
                <w:color w:val="000000"/>
                <w:sz w:val="24"/>
                <w:szCs w:val="24"/>
              </w:rPr>
              <w:t>Attraverso…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2A045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b/>
                <w:color w:val="000000"/>
                <w:sz w:val="24"/>
                <w:szCs w:val="24"/>
              </w:rPr>
              <w:t>Sì / No</w:t>
            </w:r>
          </w:p>
        </w:tc>
      </w:tr>
      <w:tr w:rsidR="009608C0" w14:paraId="5ABD6E39"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AECA2"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Coordinatori di classe e simili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84DE7E"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840DF"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1087977D"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A6EEE"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BE5B5B"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3830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435289F9"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B635D"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FAF2A"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FC9E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0FBBF3F6"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3FF7B"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CEC58"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3E3EF"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59760166"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AD752"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732C0C" w14:textId="12B22396"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Altro: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6D983B"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w:t>
            </w:r>
          </w:p>
        </w:tc>
      </w:tr>
      <w:tr w:rsidR="009608C0" w14:paraId="4FCE1FDD"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08A89"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Docenti con specifica formazione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F7380"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EC526"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31444146"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A9520E"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DA4B9"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52B8A"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0ECD9994"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88E2BD"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6F2AFF"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D17DA2"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0C5A54E5"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89818F"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C06AB"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89F0C"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1A13C4D7"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779E40"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EB48D" w14:textId="570BDC46"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Altro: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13AA6"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w:t>
            </w:r>
          </w:p>
        </w:tc>
      </w:tr>
      <w:tr w:rsidR="009608C0" w14:paraId="28D8AD54"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7335B0" w14:textId="77777777" w:rsidR="009608C0" w:rsidRDefault="00000000" w:rsidP="00155EB6">
            <w:pPr>
              <w:jc w:val="center"/>
              <w:rPr>
                <w:rFonts w:ascii="Calibri" w:eastAsia="Calibri" w:hAnsi="Calibri" w:cs="Calibri"/>
                <w:sz w:val="24"/>
                <w:szCs w:val="24"/>
              </w:rPr>
            </w:pPr>
            <w:r>
              <w:rPr>
                <w:rFonts w:ascii="Calibri" w:eastAsia="Calibri" w:hAnsi="Calibri" w:cs="Calibri"/>
                <w:b/>
                <w:color w:val="000000"/>
                <w:sz w:val="24"/>
                <w:szCs w:val="24"/>
              </w:rPr>
              <w:t>Altri docenti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DF62A6"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D85F9C"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4FB103F1"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7E3833"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EB758"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C9B5D"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2F69977B"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1277D"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84D8AD"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93EC2"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27F6DCAB"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51F08"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E4251C" w14:textId="77777777"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08DA5"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9608C0" w14:paraId="4AB4A07C"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7C4AFC"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558E98" w14:textId="7D0E5EC4" w:rsidR="009608C0" w:rsidRDefault="00000000" w:rsidP="00155EB6">
            <w:pPr>
              <w:rPr>
                <w:rFonts w:ascii="Calibri" w:eastAsia="Calibri" w:hAnsi="Calibri" w:cs="Calibri"/>
                <w:sz w:val="24"/>
                <w:szCs w:val="24"/>
              </w:rPr>
            </w:pPr>
            <w:r>
              <w:rPr>
                <w:rFonts w:ascii="Calibri" w:eastAsia="Calibri" w:hAnsi="Calibri" w:cs="Calibri"/>
                <w:color w:val="000000"/>
                <w:sz w:val="24"/>
                <w:szCs w:val="24"/>
              </w:rPr>
              <w:t>Altro: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4C5062"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color w:val="000000"/>
                <w:sz w:val="24"/>
                <w:szCs w:val="24"/>
              </w:rPr>
              <w:t>/</w:t>
            </w:r>
          </w:p>
        </w:tc>
      </w:tr>
    </w:tbl>
    <w:p w14:paraId="0E7D8992" w14:textId="77777777" w:rsidR="009608C0" w:rsidRDefault="009608C0" w:rsidP="00155EB6">
      <w:pPr>
        <w:jc w:val="center"/>
        <w:rPr>
          <w:color w:val="000000"/>
          <w:sz w:val="24"/>
          <w:szCs w:val="24"/>
        </w:rPr>
      </w:pPr>
    </w:p>
    <w:tbl>
      <w:tblPr>
        <w:tblStyle w:val="afb"/>
        <w:tblW w:w="9615" w:type="dxa"/>
        <w:tblInd w:w="0" w:type="dxa"/>
        <w:tblLayout w:type="fixed"/>
        <w:tblLook w:val="0400" w:firstRow="0" w:lastRow="0" w:firstColumn="0" w:lastColumn="0" w:noHBand="0" w:noVBand="1"/>
      </w:tblPr>
      <w:tblGrid>
        <w:gridCol w:w="2400"/>
        <w:gridCol w:w="5655"/>
        <w:gridCol w:w="1560"/>
      </w:tblGrid>
      <w:tr w:rsidR="009608C0" w14:paraId="38979B4A"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35553" w14:textId="77777777"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b/>
                <w:color w:val="000000"/>
                <w:sz w:val="24"/>
                <w:szCs w:val="24"/>
              </w:rPr>
            </w:pPr>
            <w:r>
              <w:rPr>
                <w:rFonts w:ascii="Calibri" w:eastAsia="Calibri" w:hAnsi="Calibri" w:cs="Calibri"/>
                <w:sz w:val="24"/>
                <w:szCs w:val="24"/>
              </w:rPr>
              <w:t>Coinvolgimento personale ATA</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CF5DE"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Assistenza alunni disabili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11FA4"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59D92525"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D2F04"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716AB7" w14:textId="082B8943" w:rsidR="009608C0" w:rsidRDefault="00000000" w:rsidP="00155EB6">
            <w:pPr>
              <w:rPr>
                <w:rFonts w:ascii="Calibri" w:eastAsia="Calibri" w:hAnsi="Calibri" w:cs="Calibri"/>
                <w:sz w:val="24"/>
                <w:szCs w:val="24"/>
              </w:rPr>
            </w:pPr>
            <w:r>
              <w:rPr>
                <w:rFonts w:ascii="Calibri" w:eastAsia="Calibri" w:hAnsi="Calibri" w:cs="Calibri"/>
                <w:sz w:val="24"/>
                <w:szCs w:val="24"/>
              </w:rPr>
              <w:t>Progetti di inclusione/laboratori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7EC83"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036D6B5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2E82F"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425AEC" w14:textId="2B567047" w:rsidR="009608C0" w:rsidRDefault="00000000" w:rsidP="00155EB6">
            <w:pPr>
              <w:rPr>
                <w:rFonts w:ascii="Calibri" w:eastAsia="Calibri" w:hAnsi="Calibri" w:cs="Calibri"/>
                <w:sz w:val="24"/>
                <w:szCs w:val="24"/>
              </w:rPr>
            </w:pPr>
            <w:r>
              <w:rPr>
                <w:rFonts w:ascii="Calibri" w:eastAsia="Calibri" w:hAnsi="Calibri" w:cs="Calibri"/>
                <w:sz w:val="24"/>
                <w:szCs w:val="24"/>
              </w:rPr>
              <w:t>Altro: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6CF58"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w:t>
            </w:r>
          </w:p>
        </w:tc>
      </w:tr>
      <w:tr w:rsidR="009608C0" w14:paraId="5D84ACD7"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BBB290" w14:textId="77777777"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b/>
                <w:color w:val="000000"/>
                <w:sz w:val="24"/>
                <w:szCs w:val="24"/>
              </w:rPr>
            </w:pPr>
            <w:r>
              <w:rPr>
                <w:rFonts w:ascii="Calibri" w:eastAsia="Calibri" w:hAnsi="Calibri" w:cs="Calibri"/>
                <w:sz w:val="24"/>
                <w:szCs w:val="24"/>
              </w:rPr>
              <w:t>Coinvolgimento famiglie</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BDFC81" w14:textId="119E7CEF" w:rsidR="009608C0" w:rsidRDefault="00000000" w:rsidP="00155EB6">
            <w:pPr>
              <w:rPr>
                <w:rFonts w:ascii="Calibri" w:eastAsia="Calibri" w:hAnsi="Calibri" w:cs="Calibri"/>
                <w:sz w:val="24"/>
                <w:szCs w:val="24"/>
              </w:rPr>
            </w:pPr>
            <w:r>
              <w:rPr>
                <w:rFonts w:ascii="Calibri" w:eastAsia="Calibri" w:hAnsi="Calibri" w:cs="Calibri"/>
                <w:sz w:val="24"/>
                <w:szCs w:val="24"/>
              </w:rPr>
              <w:t>Informazione/formazione su genitorialità e psicopedagogia dell’età evolutiva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8CB190"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0F5D1B10"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7918A"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C74860"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Coinvolgimento in progetti di inclusione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3084A1"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58AD0391"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E3F0FC"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0A18E"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Coinvolgimento in attività di promozione della comunità educante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28C4B"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4B4DBE57"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EC837"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3A718"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Altro: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2E17A3"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w:t>
            </w:r>
          </w:p>
        </w:tc>
      </w:tr>
      <w:tr w:rsidR="009608C0" w14:paraId="777D0786"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8BE3FB" w14:textId="12AC7ACD"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b/>
                <w:color w:val="000000"/>
                <w:sz w:val="24"/>
                <w:szCs w:val="24"/>
              </w:rPr>
            </w:pPr>
            <w:r>
              <w:rPr>
                <w:rFonts w:ascii="Calibri" w:eastAsia="Calibri" w:hAnsi="Calibri" w:cs="Calibri"/>
                <w:sz w:val="24"/>
                <w:szCs w:val="24"/>
              </w:rPr>
              <w:t xml:space="preserve">Rapporti con servizi sociosanitari territoriali e istituzioni deputate alla sicurezza. </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5B588" w14:textId="093D77CE" w:rsidR="009608C0" w:rsidRDefault="00000000" w:rsidP="00155EB6">
            <w:pPr>
              <w:rPr>
                <w:rFonts w:ascii="Calibri" w:eastAsia="Calibri" w:hAnsi="Calibri" w:cs="Calibri"/>
                <w:sz w:val="24"/>
                <w:szCs w:val="24"/>
              </w:rPr>
            </w:pPr>
            <w:r>
              <w:rPr>
                <w:rFonts w:ascii="Calibri" w:eastAsia="Calibri" w:hAnsi="Calibri" w:cs="Calibri"/>
                <w:sz w:val="24"/>
                <w:szCs w:val="24"/>
              </w:rPr>
              <w:t>Accordi di programma/protocolli di intesa formalizzati sulla disabilità</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1CF5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0347F0C9"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9694FC"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DE4CB5" w14:textId="1629D09D" w:rsidR="009608C0" w:rsidRDefault="00000000" w:rsidP="00155EB6">
            <w:pPr>
              <w:rPr>
                <w:rFonts w:ascii="Calibri" w:eastAsia="Calibri" w:hAnsi="Calibri" w:cs="Calibri"/>
                <w:sz w:val="24"/>
                <w:szCs w:val="24"/>
              </w:rPr>
            </w:pPr>
            <w:r>
              <w:rPr>
                <w:rFonts w:ascii="Calibri" w:eastAsia="Calibri" w:hAnsi="Calibri" w:cs="Calibri"/>
                <w:sz w:val="24"/>
                <w:szCs w:val="24"/>
              </w:rPr>
              <w:t>Accordi di programma/protocolli di intesa formalizzati su disagio e simili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18855"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6B2D4894"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D0291"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873AF"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Procedure condivise di intervento sulla disabilità</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AC67B"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209EE611"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46452F"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8F9CE"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Procedure condivise di intervento su disagio e simili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45CF5"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21DBE2DE"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CE376"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ECBB5"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Progetti territoriali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9AE2D"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382525BB"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B356B"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D0A62"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Progetti integrati a livello di singola scuola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643A80"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6D57453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7CCB3"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C4A534"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Altro: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27BE2"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w:t>
            </w:r>
          </w:p>
        </w:tc>
      </w:tr>
      <w:tr w:rsidR="009608C0" w14:paraId="56FFBC67"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07776B" w14:textId="77777777"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b/>
                <w:color w:val="000000"/>
                <w:sz w:val="24"/>
                <w:szCs w:val="24"/>
              </w:rPr>
            </w:pPr>
            <w:r>
              <w:rPr>
                <w:rFonts w:ascii="Calibri" w:eastAsia="Calibri" w:hAnsi="Calibri" w:cs="Calibri"/>
                <w:sz w:val="24"/>
                <w:szCs w:val="24"/>
              </w:rPr>
              <w:t>Rapporti con privato sociale e volontariato</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7D2A4C"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Progetti territoriali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CC8B11"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165AE8F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EBA239"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B2047"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Progetti integrati a livello di singola scuola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206C7"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1736F5B9"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8427E"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BB1CB"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Progetti a livello di reti di scuole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0804E"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3BF60CB3"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D7554" w14:textId="77777777" w:rsidR="009608C0" w:rsidRDefault="00000000" w:rsidP="00155EB6">
            <w:pPr>
              <w:numPr>
                <w:ilvl w:val="1"/>
                <w:numId w:val="16"/>
              </w:numPr>
              <w:pBdr>
                <w:top w:val="nil"/>
                <w:left w:val="nil"/>
                <w:bottom w:val="nil"/>
                <w:right w:val="nil"/>
                <w:between w:val="nil"/>
              </w:pBdr>
              <w:tabs>
                <w:tab w:val="left" w:pos="19"/>
                <w:tab w:val="left" w:pos="161"/>
              </w:tabs>
              <w:ind w:left="303" w:hanging="284"/>
              <w:jc w:val="center"/>
              <w:rPr>
                <w:rFonts w:ascii="Calibri" w:eastAsia="Calibri" w:hAnsi="Calibri" w:cs="Calibri"/>
                <w:b/>
                <w:color w:val="000000"/>
                <w:sz w:val="24"/>
                <w:szCs w:val="24"/>
              </w:rPr>
            </w:pPr>
            <w:r>
              <w:rPr>
                <w:rFonts w:ascii="Calibri" w:eastAsia="Calibri" w:hAnsi="Calibri" w:cs="Calibri"/>
                <w:sz w:val="24"/>
                <w:szCs w:val="24"/>
              </w:rPr>
              <w:t>Formazione docenti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0AD70F"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Strategie e metodologie educativo-didattiche / gestione della classe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90F20"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79D213EA"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21334"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B7AC7A"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Didattica speciale e progetti educativo-didattici a prevalente tematica inclusiva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607E16"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36B9AB4D"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52F704"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B0370"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Didattica interculturale / italiano L2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F8EE4"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6D71253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D8716"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40FDD" w14:textId="77777777" w:rsidR="009608C0" w:rsidRDefault="00000000" w:rsidP="00155EB6">
            <w:pPr>
              <w:rPr>
                <w:rFonts w:ascii="Calibri" w:eastAsia="Calibri" w:hAnsi="Calibri" w:cs="Calibri"/>
                <w:sz w:val="24"/>
                <w:szCs w:val="24"/>
              </w:rPr>
            </w:pPr>
            <w:r>
              <w:rPr>
                <w:rFonts w:ascii="Calibri" w:eastAsia="Calibri" w:hAnsi="Calibri" w:cs="Calibri"/>
                <w:sz w:val="24"/>
                <w:szCs w:val="24"/>
              </w:rPr>
              <w:t>Psicologia e psicopatologia dell’età evolutiva (compresi DSA, ADHD, ecc.)</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C165F4"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0E479917"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DBE8B"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73B53C" w14:textId="056393C0" w:rsidR="009608C0" w:rsidRDefault="00000000" w:rsidP="00155EB6">
            <w:pPr>
              <w:rPr>
                <w:rFonts w:ascii="Calibri" w:eastAsia="Calibri" w:hAnsi="Calibri" w:cs="Calibri"/>
                <w:sz w:val="24"/>
                <w:szCs w:val="24"/>
              </w:rPr>
            </w:pPr>
            <w:r>
              <w:rPr>
                <w:rFonts w:ascii="Calibri" w:eastAsia="Calibri" w:hAnsi="Calibri" w:cs="Calibri"/>
                <w:sz w:val="24"/>
                <w:szCs w:val="24"/>
              </w:rPr>
              <w:t xml:space="preserve">Progetti di formazione su specifiche disabilità (autismo, ADHD, </w:t>
            </w:r>
            <w:proofErr w:type="spellStart"/>
            <w:r>
              <w:rPr>
                <w:rFonts w:ascii="Calibri" w:eastAsia="Calibri" w:hAnsi="Calibri" w:cs="Calibri"/>
                <w:sz w:val="24"/>
                <w:szCs w:val="24"/>
              </w:rPr>
              <w:t>Dis</w:t>
            </w:r>
            <w:proofErr w:type="spellEnd"/>
            <w:r>
              <w:rPr>
                <w:rFonts w:ascii="Calibri" w:eastAsia="Calibri" w:hAnsi="Calibri" w:cs="Calibri"/>
                <w:sz w:val="24"/>
                <w:szCs w:val="24"/>
              </w:rPr>
              <w:t>. Intellettive, sensoriali)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C975C"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r w:rsidR="009608C0" w14:paraId="0698D6B4"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C8B3C9" w14:textId="77777777" w:rsidR="009608C0" w:rsidRDefault="009608C0" w:rsidP="00155EB6">
            <w:pPr>
              <w:widowControl w:val="0"/>
              <w:pBdr>
                <w:top w:val="nil"/>
                <w:left w:val="nil"/>
                <w:bottom w:val="nil"/>
                <w:right w:val="nil"/>
                <w:between w:val="nil"/>
              </w:pBdr>
              <w:spacing w:line="276" w:lineRule="auto"/>
              <w:jc w:val="center"/>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A61B36" w14:textId="53FD98EB" w:rsidR="009608C0" w:rsidRDefault="00000000" w:rsidP="00155EB6">
            <w:pPr>
              <w:rPr>
                <w:rFonts w:ascii="Calibri" w:eastAsia="Calibri" w:hAnsi="Calibri" w:cs="Calibri"/>
                <w:sz w:val="24"/>
                <w:szCs w:val="24"/>
              </w:rPr>
            </w:pPr>
            <w:r>
              <w:rPr>
                <w:rFonts w:ascii="Calibri" w:eastAsia="Calibri" w:hAnsi="Calibri" w:cs="Calibri"/>
                <w:sz w:val="24"/>
                <w:szCs w:val="24"/>
              </w:rPr>
              <w:t xml:space="preserve">Altro: Corso formazione </w:t>
            </w:r>
            <w:r w:rsidR="00155EB6">
              <w:rPr>
                <w:rFonts w:ascii="Calibri" w:eastAsia="Calibri" w:hAnsi="Calibri" w:cs="Calibri"/>
                <w:sz w:val="24"/>
                <w:szCs w:val="24"/>
              </w:rPr>
              <w:t>“</w:t>
            </w:r>
            <w:r w:rsidR="00170CBA">
              <w:rPr>
                <w:rFonts w:ascii="Calibri" w:eastAsia="Calibri" w:hAnsi="Calibri" w:cs="Calibri"/>
                <w:sz w:val="24"/>
                <w:szCs w:val="24"/>
              </w:rPr>
              <w:t>Sul P</w:t>
            </w:r>
            <w:r w:rsidR="00155EB6">
              <w:rPr>
                <w:rFonts w:ascii="Calibri" w:eastAsia="Calibri" w:hAnsi="Calibri" w:cs="Calibri"/>
                <w:sz w:val="24"/>
                <w:szCs w:val="24"/>
              </w:rPr>
              <w:t>EI</w:t>
            </w:r>
            <w:r w:rsidR="00170CBA">
              <w:rPr>
                <w:rFonts w:ascii="Calibri" w:eastAsia="Calibri" w:hAnsi="Calibri" w:cs="Calibri"/>
                <w:sz w:val="24"/>
                <w:szCs w:val="24"/>
              </w:rPr>
              <w:t xml:space="preserve"> valutazione Finale</w:t>
            </w:r>
            <w:r w:rsidR="00155EB6">
              <w:rPr>
                <w:rFonts w:ascii="Calibri" w:eastAsia="Calibri" w:hAnsi="Calibri" w:cs="Calibri"/>
                <w:sz w:val="24"/>
                <w:szCs w:val="24"/>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E9D64" w14:textId="77777777" w:rsidR="009608C0" w:rsidRDefault="00000000" w:rsidP="00155EB6">
            <w:pPr>
              <w:ind w:left="-108"/>
              <w:jc w:val="center"/>
              <w:rPr>
                <w:rFonts w:ascii="Calibri" w:eastAsia="Calibri" w:hAnsi="Calibri" w:cs="Calibri"/>
                <w:sz w:val="24"/>
                <w:szCs w:val="24"/>
              </w:rPr>
            </w:pPr>
            <w:r>
              <w:rPr>
                <w:rFonts w:ascii="Calibri" w:eastAsia="Calibri" w:hAnsi="Calibri" w:cs="Calibri"/>
                <w:sz w:val="24"/>
                <w:szCs w:val="24"/>
              </w:rPr>
              <w:t>SI</w:t>
            </w:r>
          </w:p>
        </w:tc>
      </w:tr>
    </w:tbl>
    <w:p w14:paraId="307174E8" w14:textId="77777777" w:rsidR="009608C0" w:rsidRDefault="009608C0" w:rsidP="00155EB6">
      <w:pPr>
        <w:spacing w:after="240"/>
        <w:jc w:val="center"/>
        <w:rPr>
          <w:rFonts w:ascii="Calibri" w:eastAsia="Calibri" w:hAnsi="Calibri" w:cs="Calibri"/>
          <w:sz w:val="24"/>
          <w:szCs w:val="24"/>
        </w:rPr>
      </w:pPr>
    </w:p>
    <w:tbl>
      <w:tblPr>
        <w:tblStyle w:val="afc"/>
        <w:tblW w:w="9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1076"/>
        <w:gridCol w:w="1046"/>
        <w:gridCol w:w="1225"/>
        <w:gridCol w:w="1599"/>
        <w:gridCol w:w="1599"/>
      </w:tblGrid>
      <w:tr w:rsidR="009608C0" w14:paraId="1A6CF751" w14:textId="77777777">
        <w:tc>
          <w:tcPr>
            <w:tcW w:w="3200" w:type="dxa"/>
            <w:vAlign w:val="center"/>
          </w:tcPr>
          <w:p w14:paraId="0B9EC6FE" w14:textId="77777777" w:rsidR="009608C0" w:rsidRPr="00F57D62" w:rsidRDefault="00000000" w:rsidP="00F57D62">
            <w:pPr>
              <w:jc w:val="center"/>
              <w:rPr>
                <w:rFonts w:ascii="Calibri" w:eastAsia="Calibri" w:hAnsi="Calibri" w:cs="Calibri"/>
                <w:i/>
                <w:iCs/>
                <w:sz w:val="24"/>
                <w:szCs w:val="24"/>
              </w:rPr>
            </w:pPr>
            <w:r w:rsidRPr="00F57D62">
              <w:rPr>
                <w:rFonts w:ascii="Calibri" w:eastAsia="Calibri" w:hAnsi="Calibri" w:cs="Calibri"/>
                <w:i/>
                <w:iCs/>
                <w:sz w:val="24"/>
                <w:szCs w:val="24"/>
              </w:rPr>
              <w:t>Sintesi dei punti di forza e di criticità rilevati*:</w:t>
            </w:r>
          </w:p>
        </w:tc>
        <w:tc>
          <w:tcPr>
            <w:tcW w:w="1076" w:type="dxa"/>
            <w:vAlign w:val="center"/>
          </w:tcPr>
          <w:p w14:paraId="6544C887" w14:textId="77777777" w:rsidR="009608C0" w:rsidRPr="00F57D62" w:rsidRDefault="00000000">
            <w:pPr>
              <w:spacing w:after="240"/>
              <w:jc w:val="center"/>
              <w:rPr>
                <w:rFonts w:ascii="Calibri" w:eastAsia="Calibri" w:hAnsi="Calibri" w:cs="Calibri"/>
                <w:b/>
                <w:bCs/>
                <w:sz w:val="24"/>
                <w:szCs w:val="24"/>
              </w:rPr>
            </w:pPr>
            <w:r w:rsidRPr="00F57D62">
              <w:rPr>
                <w:rFonts w:ascii="Calibri" w:eastAsia="Calibri" w:hAnsi="Calibri" w:cs="Calibri"/>
                <w:b/>
                <w:bCs/>
                <w:sz w:val="24"/>
                <w:szCs w:val="24"/>
              </w:rPr>
              <w:t>0</w:t>
            </w:r>
          </w:p>
        </w:tc>
        <w:tc>
          <w:tcPr>
            <w:tcW w:w="1046" w:type="dxa"/>
            <w:vAlign w:val="center"/>
          </w:tcPr>
          <w:p w14:paraId="1ACDBD1C" w14:textId="77777777" w:rsidR="009608C0" w:rsidRPr="00F57D62" w:rsidRDefault="00000000">
            <w:pPr>
              <w:spacing w:after="240"/>
              <w:jc w:val="center"/>
              <w:rPr>
                <w:rFonts w:ascii="Calibri" w:eastAsia="Calibri" w:hAnsi="Calibri" w:cs="Calibri"/>
                <w:b/>
                <w:bCs/>
                <w:sz w:val="24"/>
                <w:szCs w:val="24"/>
              </w:rPr>
            </w:pPr>
            <w:r w:rsidRPr="00F57D62">
              <w:rPr>
                <w:rFonts w:ascii="Calibri" w:eastAsia="Calibri" w:hAnsi="Calibri" w:cs="Calibri"/>
                <w:b/>
                <w:bCs/>
                <w:sz w:val="24"/>
                <w:szCs w:val="24"/>
              </w:rPr>
              <w:t>1</w:t>
            </w:r>
          </w:p>
        </w:tc>
        <w:tc>
          <w:tcPr>
            <w:tcW w:w="1225" w:type="dxa"/>
            <w:vAlign w:val="center"/>
          </w:tcPr>
          <w:p w14:paraId="61DC9B62" w14:textId="77777777" w:rsidR="009608C0" w:rsidRPr="00F57D62" w:rsidRDefault="00000000">
            <w:pPr>
              <w:spacing w:after="240"/>
              <w:jc w:val="center"/>
              <w:rPr>
                <w:rFonts w:ascii="Calibri" w:eastAsia="Calibri" w:hAnsi="Calibri" w:cs="Calibri"/>
                <w:b/>
                <w:bCs/>
                <w:sz w:val="24"/>
                <w:szCs w:val="24"/>
              </w:rPr>
            </w:pPr>
            <w:r w:rsidRPr="00F57D62">
              <w:rPr>
                <w:rFonts w:ascii="Calibri" w:eastAsia="Calibri" w:hAnsi="Calibri" w:cs="Calibri"/>
                <w:b/>
                <w:bCs/>
                <w:sz w:val="24"/>
                <w:szCs w:val="24"/>
              </w:rPr>
              <w:t>2</w:t>
            </w:r>
          </w:p>
        </w:tc>
        <w:tc>
          <w:tcPr>
            <w:tcW w:w="1599" w:type="dxa"/>
            <w:vAlign w:val="center"/>
          </w:tcPr>
          <w:p w14:paraId="6741F1FD" w14:textId="77777777" w:rsidR="009608C0" w:rsidRPr="00F57D62" w:rsidRDefault="00000000">
            <w:pPr>
              <w:spacing w:after="240"/>
              <w:jc w:val="center"/>
              <w:rPr>
                <w:rFonts w:ascii="Calibri" w:eastAsia="Calibri" w:hAnsi="Calibri" w:cs="Calibri"/>
                <w:b/>
                <w:bCs/>
                <w:sz w:val="24"/>
                <w:szCs w:val="24"/>
              </w:rPr>
            </w:pPr>
            <w:r w:rsidRPr="00F57D62">
              <w:rPr>
                <w:rFonts w:ascii="Calibri" w:eastAsia="Calibri" w:hAnsi="Calibri" w:cs="Calibri"/>
                <w:b/>
                <w:bCs/>
                <w:sz w:val="24"/>
                <w:szCs w:val="24"/>
              </w:rPr>
              <w:t>3</w:t>
            </w:r>
          </w:p>
        </w:tc>
        <w:tc>
          <w:tcPr>
            <w:tcW w:w="1599" w:type="dxa"/>
            <w:vAlign w:val="center"/>
          </w:tcPr>
          <w:p w14:paraId="67ED6C9F" w14:textId="77777777" w:rsidR="009608C0" w:rsidRPr="00F57D62" w:rsidRDefault="00000000">
            <w:pPr>
              <w:spacing w:after="240"/>
              <w:jc w:val="center"/>
              <w:rPr>
                <w:rFonts w:ascii="Calibri" w:eastAsia="Calibri" w:hAnsi="Calibri" w:cs="Calibri"/>
                <w:b/>
                <w:bCs/>
                <w:sz w:val="24"/>
                <w:szCs w:val="24"/>
              </w:rPr>
            </w:pPr>
            <w:r w:rsidRPr="00F57D62">
              <w:rPr>
                <w:rFonts w:ascii="Calibri" w:eastAsia="Calibri" w:hAnsi="Calibri" w:cs="Calibri"/>
                <w:b/>
                <w:bCs/>
                <w:sz w:val="24"/>
                <w:szCs w:val="24"/>
              </w:rPr>
              <w:t>4</w:t>
            </w:r>
          </w:p>
        </w:tc>
      </w:tr>
      <w:tr w:rsidR="009608C0" w14:paraId="402A79F8" w14:textId="77777777">
        <w:tc>
          <w:tcPr>
            <w:tcW w:w="3200" w:type="dxa"/>
            <w:vAlign w:val="center"/>
          </w:tcPr>
          <w:p w14:paraId="615892F3"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Aspetti organizzativi e gestionali coinvolti nel cambiamento inclusivo</w:t>
            </w:r>
          </w:p>
        </w:tc>
        <w:tc>
          <w:tcPr>
            <w:tcW w:w="1076" w:type="dxa"/>
          </w:tcPr>
          <w:p w14:paraId="1E0A5AC8" w14:textId="77777777" w:rsidR="009608C0" w:rsidRDefault="009608C0" w:rsidP="00A337FC">
            <w:pPr>
              <w:spacing w:after="240"/>
              <w:jc w:val="both"/>
              <w:rPr>
                <w:rFonts w:ascii="Calibri" w:eastAsia="Calibri" w:hAnsi="Calibri" w:cs="Calibri"/>
                <w:sz w:val="24"/>
                <w:szCs w:val="24"/>
              </w:rPr>
            </w:pPr>
          </w:p>
        </w:tc>
        <w:tc>
          <w:tcPr>
            <w:tcW w:w="1046" w:type="dxa"/>
          </w:tcPr>
          <w:p w14:paraId="0E4970B8" w14:textId="77777777" w:rsidR="009608C0" w:rsidRDefault="009608C0" w:rsidP="00A337FC">
            <w:pPr>
              <w:spacing w:after="240"/>
              <w:jc w:val="both"/>
              <w:rPr>
                <w:rFonts w:ascii="Calibri" w:eastAsia="Calibri" w:hAnsi="Calibri" w:cs="Calibri"/>
                <w:sz w:val="24"/>
                <w:szCs w:val="24"/>
              </w:rPr>
            </w:pPr>
          </w:p>
        </w:tc>
        <w:tc>
          <w:tcPr>
            <w:tcW w:w="1225" w:type="dxa"/>
          </w:tcPr>
          <w:p w14:paraId="3275EFF4" w14:textId="77777777" w:rsidR="009608C0" w:rsidRDefault="009608C0" w:rsidP="00A337FC">
            <w:pPr>
              <w:spacing w:after="240"/>
              <w:jc w:val="both"/>
              <w:rPr>
                <w:rFonts w:ascii="Calibri" w:eastAsia="Calibri" w:hAnsi="Calibri" w:cs="Calibri"/>
                <w:sz w:val="24"/>
                <w:szCs w:val="24"/>
              </w:rPr>
            </w:pPr>
          </w:p>
        </w:tc>
        <w:tc>
          <w:tcPr>
            <w:tcW w:w="1599" w:type="dxa"/>
          </w:tcPr>
          <w:p w14:paraId="71832473" w14:textId="00B72BBA" w:rsidR="009608C0" w:rsidRDefault="00170CBA"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4F1A548D" w14:textId="0E153532" w:rsidR="009608C0" w:rsidRDefault="009608C0" w:rsidP="00A337FC">
            <w:pPr>
              <w:spacing w:after="240"/>
              <w:jc w:val="both"/>
              <w:rPr>
                <w:rFonts w:ascii="Calibri" w:eastAsia="Calibri" w:hAnsi="Calibri" w:cs="Calibri"/>
                <w:sz w:val="24"/>
                <w:szCs w:val="24"/>
              </w:rPr>
            </w:pPr>
          </w:p>
        </w:tc>
      </w:tr>
      <w:tr w:rsidR="009608C0" w14:paraId="62789AF2" w14:textId="77777777">
        <w:tc>
          <w:tcPr>
            <w:tcW w:w="3200" w:type="dxa"/>
            <w:vAlign w:val="center"/>
          </w:tcPr>
          <w:p w14:paraId="3895E347"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Possibilità di strutturare percorsi specifici di formazione e aggiornamento degli insegnanti</w:t>
            </w:r>
          </w:p>
        </w:tc>
        <w:tc>
          <w:tcPr>
            <w:tcW w:w="1076" w:type="dxa"/>
          </w:tcPr>
          <w:p w14:paraId="693CFFDE" w14:textId="77777777" w:rsidR="009608C0" w:rsidRDefault="009608C0" w:rsidP="00A337FC">
            <w:pPr>
              <w:spacing w:after="240"/>
              <w:jc w:val="both"/>
              <w:rPr>
                <w:rFonts w:ascii="Calibri" w:eastAsia="Calibri" w:hAnsi="Calibri" w:cs="Calibri"/>
                <w:sz w:val="24"/>
                <w:szCs w:val="24"/>
              </w:rPr>
            </w:pPr>
          </w:p>
        </w:tc>
        <w:tc>
          <w:tcPr>
            <w:tcW w:w="1046" w:type="dxa"/>
          </w:tcPr>
          <w:p w14:paraId="6430E91F" w14:textId="77777777" w:rsidR="009608C0" w:rsidRDefault="009608C0" w:rsidP="00A337FC">
            <w:pPr>
              <w:spacing w:after="240"/>
              <w:jc w:val="both"/>
              <w:rPr>
                <w:rFonts w:ascii="Calibri" w:eastAsia="Calibri" w:hAnsi="Calibri" w:cs="Calibri"/>
                <w:sz w:val="24"/>
                <w:szCs w:val="24"/>
              </w:rPr>
            </w:pPr>
          </w:p>
        </w:tc>
        <w:tc>
          <w:tcPr>
            <w:tcW w:w="1225" w:type="dxa"/>
          </w:tcPr>
          <w:p w14:paraId="436C45AB" w14:textId="77777777" w:rsidR="009608C0" w:rsidRDefault="009608C0" w:rsidP="00A337FC">
            <w:pPr>
              <w:spacing w:after="240"/>
              <w:jc w:val="both"/>
              <w:rPr>
                <w:rFonts w:ascii="Calibri" w:eastAsia="Calibri" w:hAnsi="Calibri" w:cs="Calibri"/>
                <w:sz w:val="24"/>
                <w:szCs w:val="24"/>
              </w:rPr>
            </w:pPr>
          </w:p>
        </w:tc>
        <w:tc>
          <w:tcPr>
            <w:tcW w:w="1599" w:type="dxa"/>
          </w:tcPr>
          <w:p w14:paraId="2BB9912E" w14:textId="77777777" w:rsidR="009608C0" w:rsidRDefault="009608C0" w:rsidP="00A337FC">
            <w:pPr>
              <w:spacing w:after="240"/>
              <w:jc w:val="both"/>
              <w:rPr>
                <w:rFonts w:ascii="Calibri" w:eastAsia="Calibri" w:hAnsi="Calibri" w:cs="Calibri"/>
                <w:sz w:val="24"/>
                <w:szCs w:val="24"/>
              </w:rPr>
            </w:pPr>
          </w:p>
        </w:tc>
        <w:tc>
          <w:tcPr>
            <w:tcW w:w="1599" w:type="dxa"/>
          </w:tcPr>
          <w:p w14:paraId="0903664F"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r>
      <w:tr w:rsidR="009608C0" w14:paraId="498E8A40" w14:textId="77777777">
        <w:tc>
          <w:tcPr>
            <w:tcW w:w="3200" w:type="dxa"/>
            <w:vAlign w:val="center"/>
          </w:tcPr>
          <w:p w14:paraId="47DD233C"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Adozione di strategie di valutazione coerenti con prassi inclusive</w:t>
            </w:r>
          </w:p>
        </w:tc>
        <w:tc>
          <w:tcPr>
            <w:tcW w:w="1076" w:type="dxa"/>
          </w:tcPr>
          <w:p w14:paraId="099D8F2A" w14:textId="77777777" w:rsidR="009608C0" w:rsidRDefault="009608C0" w:rsidP="00A337FC">
            <w:pPr>
              <w:spacing w:after="240"/>
              <w:jc w:val="both"/>
              <w:rPr>
                <w:rFonts w:ascii="Calibri" w:eastAsia="Calibri" w:hAnsi="Calibri" w:cs="Calibri"/>
                <w:sz w:val="24"/>
                <w:szCs w:val="24"/>
              </w:rPr>
            </w:pPr>
          </w:p>
        </w:tc>
        <w:tc>
          <w:tcPr>
            <w:tcW w:w="1046" w:type="dxa"/>
          </w:tcPr>
          <w:p w14:paraId="7C89F3FA" w14:textId="77777777" w:rsidR="009608C0" w:rsidRDefault="009608C0" w:rsidP="00A337FC">
            <w:pPr>
              <w:spacing w:after="240"/>
              <w:jc w:val="both"/>
              <w:rPr>
                <w:rFonts w:ascii="Calibri" w:eastAsia="Calibri" w:hAnsi="Calibri" w:cs="Calibri"/>
                <w:sz w:val="24"/>
                <w:szCs w:val="24"/>
              </w:rPr>
            </w:pPr>
          </w:p>
        </w:tc>
        <w:tc>
          <w:tcPr>
            <w:tcW w:w="1225" w:type="dxa"/>
          </w:tcPr>
          <w:p w14:paraId="5361C717" w14:textId="77777777" w:rsidR="009608C0" w:rsidRDefault="009608C0" w:rsidP="00A337FC">
            <w:pPr>
              <w:spacing w:after="240"/>
              <w:jc w:val="both"/>
              <w:rPr>
                <w:rFonts w:ascii="Calibri" w:eastAsia="Calibri" w:hAnsi="Calibri" w:cs="Calibri"/>
                <w:sz w:val="24"/>
                <w:szCs w:val="24"/>
              </w:rPr>
            </w:pPr>
          </w:p>
        </w:tc>
        <w:tc>
          <w:tcPr>
            <w:tcW w:w="1599" w:type="dxa"/>
          </w:tcPr>
          <w:p w14:paraId="691F8E33"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7A9F3A5A" w14:textId="77777777" w:rsidR="009608C0" w:rsidRDefault="009608C0" w:rsidP="00A337FC">
            <w:pPr>
              <w:spacing w:after="240"/>
              <w:jc w:val="both"/>
              <w:rPr>
                <w:rFonts w:ascii="Calibri" w:eastAsia="Calibri" w:hAnsi="Calibri" w:cs="Calibri"/>
                <w:sz w:val="24"/>
                <w:szCs w:val="24"/>
              </w:rPr>
            </w:pPr>
          </w:p>
        </w:tc>
      </w:tr>
      <w:tr w:rsidR="009608C0" w14:paraId="7703BF31" w14:textId="77777777">
        <w:tc>
          <w:tcPr>
            <w:tcW w:w="3200" w:type="dxa"/>
            <w:vAlign w:val="center"/>
          </w:tcPr>
          <w:p w14:paraId="7C5AA751"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Organizzazione dei diversi tipi di sostegno presenti all’interno della scuola</w:t>
            </w:r>
          </w:p>
        </w:tc>
        <w:tc>
          <w:tcPr>
            <w:tcW w:w="1076" w:type="dxa"/>
          </w:tcPr>
          <w:p w14:paraId="3CD1C81C" w14:textId="77777777" w:rsidR="009608C0" w:rsidRDefault="009608C0" w:rsidP="00A337FC">
            <w:pPr>
              <w:spacing w:after="240"/>
              <w:jc w:val="both"/>
              <w:rPr>
                <w:rFonts w:ascii="Calibri" w:eastAsia="Calibri" w:hAnsi="Calibri" w:cs="Calibri"/>
                <w:sz w:val="24"/>
                <w:szCs w:val="24"/>
              </w:rPr>
            </w:pPr>
          </w:p>
        </w:tc>
        <w:tc>
          <w:tcPr>
            <w:tcW w:w="1046" w:type="dxa"/>
          </w:tcPr>
          <w:p w14:paraId="56F6B369" w14:textId="77777777" w:rsidR="009608C0" w:rsidRDefault="009608C0" w:rsidP="00A337FC">
            <w:pPr>
              <w:spacing w:after="240"/>
              <w:jc w:val="both"/>
              <w:rPr>
                <w:rFonts w:ascii="Calibri" w:eastAsia="Calibri" w:hAnsi="Calibri" w:cs="Calibri"/>
                <w:sz w:val="24"/>
                <w:szCs w:val="24"/>
              </w:rPr>
            </w:pPr>
          </w:p>
        </w:tc>
        <w:tc>
          <w:tcPr>
            <w:tcW w:w="1225" w:type="dxa"/>
          </w:tcPr>
          <w:p w14:paraId="514DA9CC" w14:textId="77777777" w:rsidR="009608C0" w:rsidRDefault="009608C0" w:rsidP="00A337FC">
            <w:pPr>
              <w:spacing w:after="240"/>
              <w:jc w:val="both"/>
              <w:rPr>
                <w:rFonts w:ascii="Calibri" w:eastAsia="Calibri" w:hAnsi="Calibri" w:cs="Calibri"/>
                <w:sz w:val="24"/>
                <w:szCs w:val="24"/>
              </w:rPr>
            </w:pPr>
          </w:p>
        </w:tc>
        <w:tc>
          <w:tcPr>
            <w:tcW w:w="1599" w:type="dxa"/>
          </w:tcPr>
          <w:p w14:paraId="2B77CB1B" w14:textId="77777777" w:rsidR="009608C0" w:rsidRDefault="009608C0" w:rsidP="00A337FC">
            <w:pPr>
              <w:spacing w:after="240"/>
              <w:jc w:val="both"/>
              <w:rPr>
                <w:rFonts w:ascii="Calibri" w:eastAsia="Calibri" w:hAnsi="Calibri" w:cs="Calibri"/>
                <w:sz w:val="24"/>
                <w:szCs w:val="24"/>
              </w:rPr>
            </w:pPr>
          </w:p>
        </w:tc>
        <w:tc>
          <w:tcPr>
            <w:tcW w:w="1599" w:type="dxa"/>
          </w:tcPr>
          <w:p w14:paraId="2DB7960A"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r>
      <w:tr w:rsidR="009608C0" w14:paraId="7B34DC21" w14:textId="77777777">
        <w:tc>
          <w:tcPr>
            <w:tcW w:w="3200" w:type="dxa"/>
            <w:vAlign w:val="center"/>
          </w:tcPr>
          <w:p w14:paraId="65CAB887"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Organizzazione dei diversi tipi di sostegno presenti all’esterno della scuola, in rapporto ai diversi servizi esistenti</w:t>
            </w:r>
          </w:p>
        </w:tc>
        <w:tc>
          <w:tcPr>
            <w:tcW w:w="1076" w:type="dxa"/>
          </w:tcPr>
          <w:p w14:paraId="2D160B74" w14:textId="77777777" w:rsidR="009608C0" w:rsidRDefault="009608C0" w:rsidP="00A337FC">
            <w:pPr>
              <w:spacing w:after="240"/>
              <w:jc w:val="both"/>
              <w:rPr>
                <w:rFonts w:ascii="Calibri" w:eastAsia="Calibri" w:hAnsi="Calibri" w:cs="Calibri"/>
                <w:sz w:val="24"/>
                <w:szCs w:val="24"/>
              </w:rPr>
            </w:pPr>
          </w:p>
        </w:tc>
        <w:tc>
          <w:tcPr>
            <w:tcW w:w="1046" w:type="dxa"/>
          </w:tcPr>
          <w:p w14:paraId="41C23702" w14:textId="77777777" w:rsidR="009608C0" w:rsidRDefault="009608C0" w:rsidP="00A337FC">
            <w:pPr>
              <w:spacing w:after="240"/>
              <w:jc w:val="both"/>
              <w:rPr>
                <w:rFonts w:ascii="Calibri" w:eastAsia="Calibri" w:hAnsi="Calibri" w:cs="Calibri"/>
                <w:sz w:val="24"/>
                <w:szCs w:val="24"/>
              </w:rPr>
            </w:pPr>
          </w:p>
        </w:tc>
        <w:tc>
          <w:tcPr>
            <w:tcW w:w="1225" w:type="dxa"/>
          </w:tcPr>
          <w:p w14:paraId="52C527B5" w14:textId="77777777" w:rsidR="009608C0" w:rsidRDefault="009608C0" w:rsidP="00A337FC">
            <w:pPr>
              <w:spacing w:after="240"/>
              <w:jc w:val="both"/>
              <w:rPr>
                <w:rFonts w:ascii="Calibri" w:eastAsia="Calibri" w:hAnsi="Calibri" w:cs="Calibri"/>
                <w:sz w:val="24"/>
                <w:szCs w:val="24"/>
              </w:rPr>
            </w:pPr>
          </w:p>
        </w:tc>
        <w:tc>
          <w:tcPr>
            <w:tcW w:w="1599" w:type="dxa"/>
          </w:tcPr>
          <w:p w14:paraId="70913EBE"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0F20DFC2" w14:textId="77777777" w:rsidR="009608C0" w:rsidRDefault="009608C0" w:rsidP="00A337FC">
            <w:pPr>
              <w:spacing w:after="240"/>
              <w:jc w:val="both"/>
              <w:rPr>
                <w:rFonts w:ascii="Calibri" w:eastAsia="Calibri" w:hAnsi="Calibri" w:cs="Calibri"/>
                <w:sz w:val="24"/>
                <w:szCs w:val="24"/>
              </w:rPr>
            </w:pPr>
          </w:p>
        </w:tc>
      </w:tr>
      <w:tr w:rsidR="009608C0" w14:paraId="2C3263FC" w14:textId="77777777">
        <w:tc>
          <w:tcPr>
            <w:tcW w:w="3200" w:type="dxa"/>
            <w:vAlign w:val="center"/>
          </w:tcPr>
          <w:p w14:paraId="35EDE935"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Ruolo delle famiglie e della comunità nel dare supporto e nel partecipare alle decisioni che riguardano l’organizzazione delle attività educative</w:t>
            </w:r>
          </w:p>
        </w:tc>
        <w:tc>
          <w:tcPr>
            <w:tcW w:w="1076" w:type="dxa"/>
          </w:tcPr>
          <w:p w14:paraId="03185C9E" w14:textId="77777777" w:rsidR="009608C0" w:rsidRDefault="009608C0" w:rsidP="00A337FC">
            <w:pPr>
              <w:spacing w:after="240"/>
              <w:jc w:val="both"/>
              <w:rPr>
                <w:rFonts w:ascii="Calibri" w:eastAsia="Calibri" w:hAnsi="Calibri" w:cs="Calibri"/>
                <w:sz w:val="24"/>
                <w:szCs w:val="24"/>
              </w:rPr>
            </w:pPr>
          </w:p>
        </w:tc>
        <w:tc>
          <w:tcPr>
            <w:tcW w:w="1046" w:type="dxa"/>
          </w:tcPr>
          <w:p w14:paraId="58A5BC04" w14:textId="77777777" w:rsidR="009608C0" w:rsidRDefault="009608C0" w:rsidP="00A337FC">
            <w:pPr>
              <w:spacing w:after="240"/>
              <w:jc w:val="both"/>
              <w:rPr>
                <w:rFonts w:ascii="Calibri" w:eastAsia="Calibri" w:hAnsi="Calibri" w:cs="Calibri"/>
                <w:sz w:val="24"/>
                <w:szCs w:val="24"/>
              </w:rPr>
            </w:pPr>
          </w:p>
        </w:tc>
        <w:tc>
          <w:tcPr>
            <w:tcW w:w="1225" w:type="dxa"/>
          </w:tcPr>
          <w:p w14:paraId="692ABC25" w14:textId="77777777" w:rsidR="009608C0" w:rsidRDefault="009608C0" w:rsidP="00A337FC">
            <w:pPr>
              <w:spacing w:after="240"/>
              <w:jc w:val="both"/>
              <w:rPr>
                <w:rFonts w:ascii="Calibri" w:eastAsia="Calibri" w:hAnsi="Calibri" w:cs="Calibri"/>
                <w:sz w:val="24"/>
                <w:szCs w:val="24"/>
              </w:rPr>
            </w:pPr>
          </w:p>
        </w:tc>
        <w:tc>
          <w:tcPr>
            <w:tcW w:w="1599" w:type="dxa"/>
          </w:tcPr>
          <w:p w14:paraId="2780CE5B"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137936A7" w14:textId="77777777" w:rsidR="009608C0" w:rsidRDefault="009608C0" w:rsidP="00A337FC">
            <w:pPr>
              <w:spacing w:after="240"/>
              <w:jc w:val="both"/>
              <w:rPr>
                <w:rFonts w:ascii="Calibri" w:eastAsia="Calibri" w:hAnsi="Calibri" w:cs="Calibri"/>
                <w:sz w:val="24"/>
                <w:szCs w:val="24"/>
              </w:rPr>
            </w:pPr>
          </w:p>
        </w:tc>
      </w:tr>
      <w:tr w:rsidR="009608C0" w14:paraId="44B7F72F" w14:textId="77777777">
        <w:tc>
          <w:tcPr>
            <w:tcW w:w="3200" w:type="dxa"/>
            <w:vAlign w:val="center"/>
          </w:tcPr>
          <w:p w14:paraId="243280AF"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Sviluppo di un curricolo attento alle diversità e alla promozione di percorsi formativi inclusivi</w:t>
            </w:r>
          </w:p>
        </w:tc>
        <w:tc>
          <w:tcPr>
            <w:tcW w:w="1076" w:type="dxa"/>
          </w:tcPr>
          <w:p w14:paraId="407F6DA6" w14:textId="77777777" w:rsidR="009608C0" w:rsidRDefault="009608C0" w:rsidP="00A337FC">
            <w:pPr>
              <w:spacing w:after="240"/>
              <w:jc w:val="both"/>
              <w:rPr>
                <w:rFonts w:ascii="Calibri" w:eastAsia="Calibri" w:hAnsi="Calibri" w:cs="Calibri"/>
                <w:sz w:val="24"/>
                <w:szCs w:val="24"/>
              </w:rPr>
            </w:pPr>
          </w:p>
        </w:tc>
        <w:tc>
          <w:tcPr>
            <w:tcW w:w="1046" w:type="dxa"/>
          </w:tcPr>
          <w:p w14:paraId="739E5C5B" w14:textId="77777777" w:rsidR="009608C0" w:rsidRDefault="009608C0" w:rsidP="00A337FC">
            <w:pPr>
              <w:spacing w:after="240"/>
              <w:jc w:val="both"/>
              <w:rPr>
                <w:rFonts w:ascii="Calibri" w:eastAsia="Calibri" w:hAnsi="Calibri" w:cs="Calibri"/>
                <w:sz w:val="24"/>
                <w:szCs w:val="24"/>
              </w:rPr>
            </w:pPr>
          </w:p>
        </w:tc>
        <w:tc>
          <w:tcPr>
            <w:tcW w:w="1225" w:type="dxa"/>
          </w:tcPr>
          <w:p w14:paraId="1D4A1435" w14:textId="77777777" w:rsidR="009608C0" w:rsidRDefault="009608C0" w:rsidP="00A337FC">
            <w:pPr>
              <w:spacing w:after="240"/>
              <w:jc w:val="both"/>
              <w:rPr>
                <w:rFonts w:ascii="Calibri" w:eastAsia="Calibri" w:hAnsi="Calibri" w:cs="Calibri"/>
                <w:sz w:val="24"/>
                <w:szCs w:val="24"/>
              </w:rPr>
            </w:pPr>
          </w:p>
        </w:tc>
        <w:tc>
          <w:tcPr>
            <w:tcW w:w="1599" w:type="dxa"/>
          </w:tcPr>
          <w:p w14:paraId="3DF6068D"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22662C23" w14:textId="77777777" w:rsidR="009608C0" w:rsidRDefault="009608C0" w:rsidP="00A337FC">
            <w:pPr>
              <w:spacing w:after="240"/>
              <w:jc w:val="both"/>
              <w:rPr>
                <w:rFonts w:ascii="Calibri" w:eastAsia="Calibri" w:hAnsi="Calibri" w:cs="Calibri"/>
                <w:sz w:val="24"/>
                <w:szCs w:val="24"/>
              </w:rPr>
            </w:pPr>
          </w:p>
        </w:tc>
      </w:tr>
      <w:tr w:rsidR="009608C0" w14:paraId="6060E532" w14:textId="77777777">
        <w:tc>
          <w:tcPr>
            <w:tcW w:w="3200" w:type="dxa"/>
            <w:vAlign w:val="center"/>
          </w:tcPr>
          <w:p w14:paraId="60928FF4"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Valorizzazione delle risorse esistenti</w:t>
            </w:r>
          </w:p>
        </w:tc>
        <w:tc>
          <w:tcPr>
            <w:tcW w:w="1076" w:type="dxa"/>
          </w:tcPr>
          <w:p w14:paraId="71A96139" w14:textId="77777777" w:rsidR="009608C0" w:rsidRDefault="009608C0" w:rsidP="00A337FC">
            <w:pPr>
              <w:spacing w:after="240"/>
              <w:jc w:val="both"/>
              <w:rPr>
                <w:rFonts w:ascii="Calibri" w:eastAsia="Calibri" w:hAnsi="Calibri" w:cs="Calibri"/>
                <w:sz w:val="24"/>
                <w:szCs w:val="24"/>
              </w:rPr>
            </w:pPr>
          </w:p>
        </w:tc>
        <w:tc>
          <w:tcPr>
            <w:tcW w:w="1046" w:type="dxa"/>
          </w:tcPr>
          <w:p w14:paraId="0A03C2E5" w14:textId="77777777" w:rsidR="009608C0" w:rsidRDefault="009608C0" w:rsidP="00A337FC">
            <w:pPr>
              <w:spacing w:after="240"/>
              <w:jc w:val="both"/>
              <w:rPr>
                <w:rFonts w:ascii="Calibri" w:eastAsia="Calibri" w:hAnsi="Calibri" w:cs="Calibri"/>
                <w:sz w:val="24"/>
                <w:szCs w:val="24"/>
              </w:rPr>
            </w:pPr>
          </w:p>
        </w:tc>
        <w:tc>
          <w:tcPr>
            <w:tcW w:w="1225" w:type="dxa"/>
          </w:tcPr>
          <w:p w14:paraId="4D586FFB" w14:textId="77777777" w:rsidR="009608C0" w:rsidRDefault="009608C0" w:rsidP="00A337FC">
            <w:pPr>
              <w:spacing w:after="240"/>
              <w:jc w:val="both"/>
              <w:rPr>
                <w:rFonts w:ascii="Calibri" w:eastAsia="Calibri" w:hAnsi="Calibri" w:cs="Calibri"/>
                <w:sz w:val="24"/>
                <w:szCs w:val="24"/>
              </w:rPr>
            </w:pPr>
          </w:p>
        </w:tc>
        <w:tc>
          <w:tcPr>
            <w:tcW w:w="1599" w:type="dxa"/>
          </w:tcPr>
          <w:p w14:paraId="54CCD124" w14:textId="77777777" w:rsidR="009608C0" w:rsidRDefault="009608C0" w:rsidP="00A337FC">
            <w:pPr>
              <w:spacing w:after="240"/>
              <w:jc w:val="both"/>
              <w:rPr>
                <w:rFonts w:ascii="Calibri" w:eastAsia="Calibri" w:hAnsi="Calibri" w:cs="Calibri"/>
                <w:sz w:val="24"/>
                <w:szCs w:val="24"/>
              </w:rPr>
            </w:pPr>
          </w:p>
        </w:tc>
        <w:tc>
          <w:tcPr>
            <w:tcW w:w="1599" w:type="dxa"/>
          </w:tcPr>
          <w:p w14:paraId="50802D91"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r>
      <w:tr w:rsidR="009608C0" w14:paraId="616873BF" w14:textId="77777777">
        <w:tc>
          <w:tcPr>
            <w:tcW w:w="3200" w:type="dxa"/>
            <w:vAlign w:val="center"/>
          </w:tcPr>
          <w:p w14:paraId="0045A0FC"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Acquisizione e distribuzione di risorse aggiuntive utilizzabili per la realizzazione dei progetti di inclusione</w:t>
            </w:r>
          </w:p>
        </w:tc>
        <w:tc>
          <w:tcPr>
            <w:tcW w:w="1076" w:type="dxa"/>
          </w:tcPr>
          <w:p w14:paraId="0A3D93A8" w14:textId="77777777" w:rsidR="009608C0" w:rsidRDefault="009608C0" w:rsidP="00A337FC">
            <w:pPr>
              <w:spacing w:after="240"/>
              <w:jc w:val="both"/>
              <w:rPr>
                <w:rFonts w:ascii="Calibri" w:eastAsia="Calibri" w:hAnsi="Calibri" w:cs="Calibri"/>
                <w:sz w:val="24"/>
                <w:szCs w:val="24"/>
              </w:rPr>
            </w:pPr>
          </w:p>
        </w:tc>
        <w:tc>
          <w:tcPr>
            <w:tcW w:w="1046" w:type="dxa"/>
          </w:tcPr>
          <w:p w14:paraId="775638AB" w14:textId="77777777" w:rsidR="009608C0" w:rsidRDefault="009608C0" w:rsidP="00A337FC">
            <w:pPr>
              <w:spacing w:after="240"/>
              <w:jc w:val="both"/>
              <w:rPr>
                <w:rFonts w:ascii="Calibri" w:eastAsia="Calibri" w:hAnsi="Calibri" w:cs="Calibri"/>
                <w:sz w:val="24"/>
                <w:szCs w:val="24"/>
              </w:rPr>
            </w:pPr>
          </w:p>
        </w:tc>
        <w:tc>
          <w:tcPr>
            <w:tcW w:w="1225" w:type="dxa"/>
          </w:tcPr>
          <w:p w14:paraId="41C8FFE2" w14:textId="77777777" w:rsidR="009608C0" w:rsidRDefault="009608C0" w:rsidP="00A337FC">
            <w:pPr>
              <w:spacing w:after="240"/>
              <w:jc w:val="both"/>
              <w:rPr>
                <w:rFonts w:ascii="Calibri" w:eastAsia="Calibri" w:hAnsi="Calibri" w:cs="Calibri"/>
                <w:sz w:val="24"/>
                <w:szCs w:val="24"/>
              </w:rPr>
            </w:pPr>
          </w:p>
        </w:tc>
        <w:tc>
          <w:tcPr>
            <w:tcW w:w="1599" w:type="dxa"/>
          </w:tcPr>
          <w:p w14:paraId="570D50E6"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34E5728E" w14:textId="77777777" w:rsidR="009608C0" w:rsidRDefault="009608C0" w:rsidP="00A337FC">
            <w:pPr>
              <w:spacing w:after="240"/>
              <w:jc w:val="both"/>
              <w:rPr>
                <w:rFonts w:ascii="Calibri" w:eastAsia="Calibri" w:hAnsi="Calibri" w:cs="Calibri"/>
                <w:sz w:val="24"/>
                <w:szCs w:val="24"/>
              </w:rPr>
            </w:pPr>
          </w:p>
        </w:tc>
      </w:tr>
      <w:tr w:rsidR="009608C0" w14:paraId="2551A404" w14:textId="77777777">
        <w:tc>
          <w:tcPr>
            <w:tcW w:w="3200" w:type="dxa"/>
            <w:vAlign w:val="center"/>
          </w:tcPr>
          <w:p w14:paraId="7F2D4F22" w14:textId="77777777" w:rsidR="009608C0" w:rsidRDefault="00000000" w:rsidP="00A337FC">
            <w:pPr>
              <w:jc w:val="both"/>
              <w:rPr>
                <w:rFonts w:ascii="Calibri" w:eastAsia="Calibri" w:hAnsi="Calibri" w:cs="Calibri"/>
                <w:sz w:val="24"/>
                <w:szCs w:val="24"/>
              </w:rPr>
            </w:pPr>
            <w:r>
              <w:rPr>
                <w:rFonts w:ascii="Calibri" w:eastAsia="Calibri" w:hAnsi="Calibri" w:cs="Calibri"/>
                <w:sz w:val="24"/>
                <w:szCs w:val="24"/>
              </w:rPr>
              <w:t>Attenzione dedicata alle fasi di transizione che scandiscono l’ingresso nel sistema scolastico, la continuità tra i diversi ordini di scuola e il successivo inserimento lavorativo</w:t>
            </w:r>
          </w:p>
        </w:tc>
        <w:tc>
          <w:tcPr>
            <w:tcW w:w="1076" w:type="dxa"/>
          </w:tcPr>
          <w:p w14:paraId="0841C903" w14:textId="77777777" w:rsidR="009608C0" w:rsidRDefault="009608C0" w:rsidP="00A337FC">
            <w:pPr>
              <w:spacing w:after="240"/>
              <w:jc w:val="both"/>
              <w:rPr>
                <w:rFonts w:ascii="Calibri" w:eastAsia="Calibri" w:hAnsi="Calibri" w:cs="Calibri"/>
                <w:sz w:val="24"/>
                <w:szCs w:val="24"/>
              </w:rPr>
            </w:pPr>
          </w:p>
        </w:tc>
        <w:tc>
          <w:tcPr>
            <w:tcW w:w="1046" w:type="dxa"/>
          </w:tcPr>
          <w:p w14:paraId="5EC91CBA" w14:textId="77777777" w:rsidR="009608C0" w:rsidRDefault="009608C0" w:rsidP="00A337FC">
            <w:pPr>
              <w:spacing w:after="240"/>
              <w:jc w:val="both"/>
              <w:rPr>
                <w:rFonts w:ascii="Calibri" w:eastAsia="Calibri" w:hAnsi="Calibri" w:cs="Calibri"/>
                <w:sz w:val="24"/>
                <w:szCs w:val="24"/>
              </w:rPr>
            </w:pPr>
          </w:p>
        </w:tc>
        <w:tc>
          <w:tcPr>
            <w:tcW w:w="1225" w:type="dxa"/>
          </w:tcPr>
          <w:p w14:paraId="646004F4" w14:textId="77777777" w:rsidR="009608C0" w:rsidRDefault="009608C0" w:rsidP="00A337FC">
            <w:pPr>
              <w:spacing w:after="240"/>
              <w:jc w:val="both"/>
              <w:rPr>
                <w:rFonts w:ascii="Calibri" w:eastAsia="Calibri" w:hAnsi="Calibri" w:cs="Calibri"/>
                <w:sz w:val="24"/>
                <w:szCs w:val="24"/>
              </w:rPr>
            </w:pPr>
          </w:p>
        </w:tc>
        <w:tc>
          <w:tcPr>
            <w:tcW w:w="1599" w:type="dxa"/>
          </w:tcPr>
          <w:p w14:paraId="52AAE85F" w14:textId="77777777" w:rsidR="009608C0" w:rsidRDefault="009608C0" w:rsidP="00A337FC">
            <w:pPr>
              <w:spacing w:after="240"/>
              <w:jc w:val="both"/>
              <w:rPr>
                <w:rFonts w:ascii="Calibri" w:eastAsia="Calibri" w:hAnsi="Calibri" w:cs="Calibri"/>
                <w:sz w:val="24"/>
                <w:szCs w:val="24"/>
              </w:rPr>
            </w:pPr>
          </w:p>
        </w:tc>
        <w:tc>
          <w:tcPr>
            <w:tcW w:w="1599" w:type="dxa"/>
          </w:tcPr>
          <w:p w14:paraId="01A1554A"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r>
      <w:tr w:rsidR="009608C0" w14:paraId="3825F763" w14:textId="77777777">
        <w:tc>
          <w:tcPr>
            <w:tcW w:w="3200" w:type="dxa"/>
          </w:tcPr>
          <w:p w14:paraId="480E06C5"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Altro: 1. Organico di sostegno precario che non garantisce continuità nei percorsi educativi / didattici</w:t>
            </w:r>
          </w:p>
        </w:tc>
        <w:tc>
          <w:tcPr>
            <w:tcW w:w="1076" w:type="dxa"/>
          </w:tcPr>
          <w:p w14:paraId="5D268653" w14:textId="77777777" w:rsidR="009608C0" w:rsidRDefault="009608C0" w:rsidP="00A337FC">
            <w:pPr>
              <w:spacing w:after="240"/>
              <w:jc w:val="both"/>
              <w:rPr>
                <w:rFonts w:ascii="Calibri" w:eastAsia="Calibri" w:hAnsi="Calibri" w:cs="Calibri"/>
                <w:sz w:val="24"/>
                <w:szCs w:val="24"/>
              </w:rPr>
            </w:pPr>
          </w:p>
        </w:tc>
        <w:tc>
          <w:tcPr>
            <w:tcW w:w="1046" w:type="dxa"/>
          </w:tcPr>
          <w:p w14:paraId="29FBFCB7" w14:textId="77777777" w:rsidR="009608C0" w:rsidRDefault="009608C0" w:rsidP="00A337FC">
            <w:pPr>
              <w:spacing w:after="240"/>
              <w:jc w:val="both"/>
              <w:rPr>
                <w:rFonts w:ascii="Calibri" w:eastAsia="Calibri" w:hAnsi="Calibri" w:cs="Calibri"/>
                <w:sz w:val="24"/>
                <w:szCs w:val="24"/>
              </w:rPr>
            </w:pPr>
          </w:p>
        </w:tc>
        <w:tc>
          <w:tcPr>
            <w:tcW w:w="1225" w:type="dxa"/>
          </w:tcPr>
          <w:p w14:paraId="431AB4CC" w14:textId="77777777" w:rsidR="009608C0" w:rsidRDefault="009608C0" w:rsidP="00A337FC">
            <w:pPr>
              <w:spacing w:after="240"/>
              <w:jc w:val="both"/>
              <w:rPr>
                <w:rFonts w:ascii="Calibri" w:eastAsia="Calibri" w:hAnsi="Calibri" w:cs="Calibri"/>
                <w:sz w:val="24"/>
                <w:szCs w:val="24"/>
              </w:rPr>
            </w:pPr>
          </w:p>
        </w:tc>
        <w:tc>
          <w:tcPr>
            <w:tcW w:w="1599" w:type="dxa"/>
          </w:tcPr>
          <w:p w14:paraId="7296D86A"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c>
          <w:tcPr>
            <w:tcW w:w="1599" w:type="dxa"/>
          </w:tcPr>
          <w:p w14:paraId="1FF94056" w14:textId="77777777" w:rsidR="009608C0" w:rsidRDefault="009608C0" w:rsidP="00A337FC">
            <w:pPr>
              <w:spacing w:after="240"/>
              <w:jc w:val="both"/>
              <w:rPr>
                <w:rFonts w:ascii="Calibri" w:eastAsia="Calibri" w:hAnsi="Calibri" w:cs="Calibri"/>
                <w:sz w:val="24"/>
                <w:szCs w:val="24"/>
              </w:rPr>
            </w:pPr>
          </w:p>
        </w:tc>
      </w:tr>
      <w:tr w:rsidR="009608C0" w14:paraId="73BE41C6" w14:textId="77777777">
        <w:tc>
          <w:tcPr>
            <w:tcW w:w="3200" w:type="dxa"/>
          </w:tcPr>
          <w:p w14:paraId="23906A22" w14:textId="4A0038D2" w:rsidR="009608C0" w:rsidRDefault="00881A41" w:rsidP="00A337FC">
            <w:pPr>
              <w:spacing w:after="240"/>
              <w:jc w:val="both"/>
              <w:rPr>
                <w:rFonts w:ascii="Calibri" w:eastAsia="Calibri" w:hAnsi="Calibri" w:cs="Calibri"/>
                <w:sz w:val="24"/>
                <w:szCs w:val="24"/>
              </w:rPr>
            </w:pPr>
            <w:r>
              <w:rPr>
                <w:rFonts w:ascii="Calibri" w:eastAsia="Calibri" w:hAnsi="Calibri" w:cs="Calibri"/>
                <w:sz w:val="24"/>
                <w:szCs w:val="24"/>
              </w:rPr>
              <w:t>\1</w:t>
            </w:r>
          </w:p>
          <w:p w14:paraId="764453AB" w14:textId="77777777" w:rsidR="009608C0" w:rsidRDefault="009608C0" w:rsidP="00A337FC">
            <w:pPr>
              <w:spacing w:after="240"/>
              <w:jc w:val="both"/>
              <w:rPr>
                <w:rFonts w:ascii="Calibri" w:eastAsia="Calibri" w:hAnsi="Calibri" w:cs="Calibri"/>
                <w:sz w:val="24"/>
                <w:szCs w:val="24"/>
              </w:rPr>
            </w:pPr>
          </w:p>
        </w:tc>
        <w:tc>
          <w:tcPr>
            <w:tcW w:w="1076" w:type="dxa"/>
          </w:tcPr>
          <w:p w14:paraId="364AC59A" w14:textId="77777777" w:rsidR="009608C0" w:rsidRDefault="009608C0" w:rsidP="00A337FC">
            <w:pPr>
              <w:spacing w:after="240"/>
              <w:jc w:val="both"/>
              <w:rPr>
                <w:rFonts w:ascii="Calibri" w:eastAsia="Calibri" w:hAnsi="Calibri" w:cs="Calibri"/>
                <w:sz w:val="24"/>
                <w:szCs w:val="24"/>
              </w:rPr>
            </w:pPr>
          </w:p>
        </w:tc>
        <w:tc>
          <w:tcPr>
            <w:tcW w:w="1046" w:type="dxa"/>
          </w:tcPr>
          <w:p w14:paraId="6D8B6FCC" w14:textId="77777777" w:rsidR="009608C0" w:rsidRDefault="009608C0" w:rsidP="00A337FC">
            <w:pPr>
              <w:spacing w:after="240"/>
              <w:jc w:val="both"/>
              <w:rPr>
                <w:rFonts w:ascii="Calibri" w:eastAsia="Calibri" w:hAnsi="Calibri" w:cs="Calibri"/>
                <w:sz w:val="24"/>
                <w:szCs w:val="24"/>
              </w:rPr>
            </w:pPr>
          </w:p>
        </w:tc>
        <w:tc>
          <w:tcPr>
            <w:tcW w:w="1225" w:type="dxa"/>
          </w:tcPr>
          <w:p w14:paraId="194CD08F" w14:textId="77777777" w:rsidR="009608C0" w:rsidRDefault="009608C0" w:rsidP="00A337FC">
            <w:pPr>
              <w:spacing w:after="240"/>
              <w:jc w:val="both"/>
              <w:rPr>
                <w:rFonts w:ascii="Calibri" w:eastAsia="Calibri" w:hAnsi="Calibri" w:cs="Calibri"/>
                <w:sz w:val="24"/>
                <w:szCs w:val="24"/>
              </w:rPr>
            </w:pPr>
          </w:p>
        </w:tc>
        <w:tc>
          <w:tcPr>
            <w:tcW w:w="1599" w:type="dxa"/>
          </w:tcPr>
          <w:p w14:paraId="32E9C3B5" w14:textId="77777777" w:rsidR="009608C0" w:rsidRDefault="009608C0" w:rsidP="00A337FC">
            <w:pPr>
              <w:spacing w:after="240"/>
              <w:jc w:val="both"/>
              <w:rPr>
                <w:rFonts w:ascii="Calibri" w:eastAsia="Calibri" w:hAnsi="Calibri" w:cs="Calibri"/>
                <w:sz w:val="24"/>
                <w:szCs w:val="24"/>
              </w:rPr>
            </w:pPr>
          </w:p>
        </w:tc>
        <w:tc>
          <w:tcPr>
            <w:tcW w:w="1599" w:type="dxa"/>
          </w:tcPr>
          <w:p w14:paraId="4D05D4B7"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X</w:t>
            </w:r>
          </w:p>
        </w:tc>
      </w:tr>
      <w:tr w:rsidR="009608C0" w14:paraId="648F0816" w14:textId="77777777">
        <w:tc>
          <w:tcPr>
            <w:tcW w:w="8146" w:type="dxa"/>
            <w:gridSpan w:val="5"/>
          </w:tcPr>
          <w:p w14:paraId="64EE4C34"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 = 0: per niente 1: poco 2: abbastanza 3: molto 4 moltissimo</w:t>
            </w:r>
          </w:p>
        </w:tc>
        <w:tc>
          <w:tcPr>
            <w:tcW w:w="1599" w:type="dxa"/>
          </w:tcPr>
          <w:p w14:paraId="24EE49B9" w14:textId="77777777" w:rsidR="009608C0" w:rsidRDefault="009608C0" w:rsidP="00A337FC">
            <w:pPr>
              <w:widowControl w:val="0"/>
              <w:pBdr>
                <w:top w:val="nil"/>
                <w:left w:val="nil"/>
                <w:bottom w:val="nil"/>
                <w:right w:val="nil"/>
                <w:between w:val="nil"/>
              </w:pBdr>
              <w:spacing w:line="276" w:lineRule="auto"/>
              <w:jc w:val="both"/>
              <w:rPr>
                <w:rFonts w:ascii="Calibri" w:eastAsia="Calibri" w:hAnsi="Calibri" w:cs="Calibri"/>
                <w:sz w:val="24"/>
                <w:szCs w:val="24"/>
              </w:rPr>
            </w:pPr>
          </w:p>
        </w:tc>
      </w:tr>
      <w:tr w:rsidR="009608C0" w14:paraId="3B2758A5" w14:textId="77777777">
        <w:tc>
          <w:tcPr>
            <w:tcW w:w="8146" w:type="dxa"/>
            <w:gridSpan w:val="5"/>
          </w:tcPr>
          <w:p w14:paraId="5E361193" w14:textId="77777777" w:rsidR="009608C0" w:rsidRDefault="00000000" w:rsidP="00A337FC">
            <w:pPr>
              <w:spacing w:after="240"/>
              <w:jc w:val="both"/>
              <w:rPr>
                <w:rFonts w:ascii="Calibri" w:eastAsia="Calibri" w:hAnsi="Calibri" w:cs="Calibri"/>
                <w:sz w:val="24"/>
                <w:szCs w:val="24"/>
              </w:rPr>
            </w:pPr>
            <w:r>
              <w:rPr>
                <w:rFonts w:ascii="Calibri" w:eastAsia="Calibri" w:hAnsi="Calibri" w:cs="Calibri"/>
                <w:sz w:val="24"/>
                <w:szCs w:val="24"/>
              </w:rPr>
              <w:t>Adattato dagli indicatori UNESCO per la valutazione del grado di inclusività dei sistemi scolastici</w:t>
            </w:r>
          </w:p>
        </w:tc>
        <w:tc>
          <w:tcPr>
            <w:tcW w:w="1599" w:type="dxa"/>
          </w:tcPr>
          <w:p w14:paraId="5B4D2F95" w14:textId="77777777" w:rsidR="009608C0" w:rsidRDefault="009608C0" w:rsidP="00A337FC">
            <w:pPr>
              <w:widowControl w:val="0"/>
              <w:pBdr>
                <w:top w:val="nil"/>
                <w:left w:val="nil"/>
                <w:bottom w:val="nil"/>
                <w:right w:val="nil"/>
                <w:between w:val="nil"/>
              </w:pBdr>
              <w:spacing w:line="276" w:lineRule="auto"/>
              <w:jc w:val="both"/>
              <w:rPr>
                <w:rFonts w:ascii="Calibri" w:eastAsia="Calibri" w:hAnsi="Calibri" w:cs="Calibri"/>
                <w:sz w:val="24"/>
                <w:szCs w:val="24"/>
              </w:rPr>
            </w:pPr>
          </w:p>
        </w:tc>
      </w:tr>
    </w:tbl>
    <w:p w14:paraId="6F8092E5" w14:textId="77777777" w:rsidR="009608C0" w:rsidRDefault="009608C0">
      <w:pPr>
        <w:spacing w:line="276" w:lineRule="auto"/>
        <w:jc w:val="both"/>
        <w:rPr>
          <w:sz w:val="24"/>
          <w:szCs w:val="24"/>
        </w:rPr>
      </w:pPr>
    </w:p>
    <w:tbl>
      <w:tblPr>
        <w:tblStyle w:val="afd"/>
        <w:tblW w:w="9634" w:type="dxa"/>
        <w:tblInd w:w="0" w:type="dxa"/>
        <w:tblLayout w:type="fixed"/>
        <w:tblLook w:val="0400" w:firstRow="0" w:lastRow="0" w:firstColumn="0" w:lastColumn="0" w:noHBand="0" w:noVBand="1"/>
      </w:tblPr>
      <w:tblGrid>
        <w:gridCol w:w="9634"/>
      </w:tblGrid>
      <w:tr w:rsidR="009608C0" w14:paraId="674E4097" w14:textId="77777777">
        <w:tc>
          <w:tcPr>
            <w:tcW w:w="96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05D0B" w14:textId="77777777" w:rsidR="009608C0" w:rsidRDefault="00000000" w:rsidP="00191708">
            <w:pPr>
              <w:jc w:val="center"/>
              <w:rPr>
                <w:rFonts w:ascii="Calibri" w:eastAsia="Calibri" w:hAnsi="Calibri" w:cs="Calibri"/>
                <w:sz w:val="24"/>
                <w:szCs w:val="24"/>
              </w:rPr>
            </w:pPr>
            <w:r>
              <w:rPr>
                <w:rFonts w:ascii="Calibri" w:eastAsia="Calibri" w:hAnsi="Calibri" w:cs="Calibri"/>
                <w:b/>
                <w:color w:val="000000"/>
                <w:sz w:val="28"/>
                <w:szCs w:val="28"/>
              </w:rPr>
              <w:t xml:space="preserve">Parte II – </w:t>
            </w:r>
            <w:r w:rsidRPr="005175B5">
              <w:rPr>
                <w:rFonts w:ascii="Calibri" w:eastAsia="Calibri" w:hAnsi="Calibri" w:cs="Calibri"/>
                <w:b/>
                <w:color w:val="000000"/>
                <w:sz w:val="24"/>
                <w:szCs w:val="24"/>
              </w:rPr>
              <w:t>Obiettivi di incremento dell’inclusività proposti per il prossimo anno 2</w:t>
            </w:r>
            <w:r w:rsidRPr="005175B5">
              <w:rPr>
                <w:rFonts w:ascii="Calibri" w:eastAsia="Calibri" w:hAnsi="Calibri" w:cs="Calibri"/>
                <w:b/>
                <w:sz w:val="24"/>
                <w:szCs w:val="24"/>
              </w:rPr>
              <w:t>025-2026</w:t>
            </w:r>
          </w:p>
        </w:tc>
      </w:tr>
    </w:tbl>
    <w:p w14:paraId="4010D9A4" w14:textId="77777777" w:rsidR="009608C0" w:rsidRDefault="009608C0">
      <w:pPr>
        <w:rPr>
          <w:color w:val="000000"/>
          <w:sz w:val="24"/>
          <w:szCs w:val="24"/>
        </w:rPr>
      </w:pPr>
    </w:p>
    <w:tbl>
      <w:tblPr>
        <w:tblStyle w:val="afe"/>
        <w:tblW w:w="9622" w:type="dxa"/>
        <w:tblInd w:w="0" w:type="dxa"/>
        <w:tblLayout w:type="fixed"/>
        <w:tblLook w:val="0400" w:firstRow="0" w:lastRow="0" w:firstColumn="0" w:lastColumn="0" w:noHBand="0" w:noVBand="1"/>
      </w:tblPr>
      <w:tblGrid>
        <w:gridCol w:w="9622"/>
      </w:tblGrid>
      <w:tr w:rsidR="009608C0" w14:paraId="435B2900" w14:textId="77777777">
        <w:trPr>
          <w:trHeight w:val="2268"/>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7A3AEC" w14:textId="24B10615" w:rsidR="009608C0" w:rsidRPr="005175B5" w:rsidRDefault="00000000">
            <w:pPr>
              <w:spacing w:line="276" w:lineRule="auto"/>
              <w:jc w:val="both"/>
              <w:rPr>
                <w:rFonts w:ascii="Calibri" w:eastAsia="Calibri" w:hAnsi="Calibri" w:cs="Calibri"/>
                <w:b/>
                <w:i/>
                <w:iCs/>
                <w:color w:val="000000"/>
                <w:sz w:val="22"/>
                <w:szCs w:val="22"/>
              </w:rPr>
            </w:pPr>
            <w:r>
              <w:rPr>
                <w:rFonts w:ascii="Calibri" w:eastAsia="Calibri" w:hAnsi="Calibri" w:cs="Calibri"/>
                <w:b/>
                <w:color w:val="000000"/>
                <w:sz w:val="24"/>
                <w:szCs w:val="24"/>
              </w:rPr>
              <w:t xml:space="preserve">Aspetti organizzativi e gestionali coinvolti nel cambiamento inclusivo </w:t>
            </w:r>
            <w:r w:rsidRPr="005175B5">
              <w:rPr>
                <w:rFonts w:ascii="Calibri" w:eastAsia="Calibri" w:hAnsi="Calibri" w:cs="Calibri"/>
                <w:i/>
                <w:iCs/>
                <w:color w:val="000000"/>
                <w:sz w:val="22"/>
                <w:szCs w:val="22"/>
              </w:rPr>
              <w:t>(chi fa cosa, livelli di responsabilità nelle pratiche di intervento, ecc.)</w:t>
            </w:r>
          </w:p>
          <w:p w14:paraId="2933617A" w14:textId="77777777" w:rsidR="009608C0" w:rsidRDefault="009608C0">
            <w:pPr>
              <w:spacing w:line="276" w:lineRule="auto"/>
              <w:jc w:val="both"/>
              <w:rPr>
                <w:rFonts w:ascii="Calibri" w:eastAsia="Calibri" w:hAnsi="Calibri" w:cs="Calibri"/>
                <w:b/>
                <w:color w:val="000000"/>
                <w:sz w:val="24"/>
                <w:szCs w:val="24"/>
              </w:rPr>
            </w:pPr>
          </w:p>
          <w:p w14:paraId="09D563D1" w14:textId="364324B4" w:rsidR="00191708"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Ogni alunno è portatore di una propria identità e cultura, di esperienze affettive, emotive e cognitive. All’interno di questa cornice di riferimento, la Scuola è chiamata a rispondere in modo puntuale ai </w:t>
            </w:r>
            <w:r>
              <w:rPr>
                <w:rFonts w:ascii="Calibri" w:eastAsia="Calibri" w:hAnsi="Calibri" w:cs="Calibri"/>
                <w:b/>
                <w:sz w:val="24"/>
                <w:szCs w:val="24"/>
              </w:rPr>
              <w:t>bisogni peculiari</w:t>
            </w:r>
            <w:r>
              <w:rPr>
                <w:rFonts w:ascii="Calibri" w:eastAsia="Calibri" w:hAnsi="Calibri" w:cs="Calibri"/>
                <w:sz w:val="24"/>
                <w:szCs w:val="24"/>
              </w:rPr>
              <w:t xml:space="preserve"> di quegli alunni la cui specificità richiede attenzione particolari.</w:t>
            </w:r>
            <w:r w:rsidR="00191708">
              <w:rPr>
                <w:rFonts w:ascii="Calibri" w:eastAsia="Calibri" w:hAnsi="Calibri" w:cs="Calibri"/>
                <w:sz w:val="24"/>
                <w:szCs w:val="24"/>
              </w:rPr>
              <w:t xml:space="preserve"> </w:t>
            </w:r>
            <w:r>
              <w:rPr>
                <w:rFonts w:ascii="Calibri" w:eastAsia="Calibri" w:hAnsi="Calibri" w:cs="Calibri"/>
                <w:sz w:val="24"/>
                <w:szCs w:val="24"/>
              </w:rPr>
              <w:t>L’espressione “Bisogni Educativi Speciali” (BES) si è diffusa in Italia dopo l’emanazione della Direttiva ministeriale del 27 dicembre 2012, “Strumenti di intervento per alunni con Bisogni Educativi Speciali e organizzazione territoriale per l’inclusione scolastica”.</w:t>
            </w:r>
          </w:p>
          <w:p w14:paraId="39D5CB6A" w14:textId="48E3D566" w:rsidR="009608C0"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La Direttiva stessa puntualizza che: </w:t>
            </w:r>
            <w:r>
              <w:rPr>
                <w:rFonts w:ascii="Calibri" w:eastAsia="Calibri" w:hAnsi="Calibri" w:cs="Calibri"/>
                <w:i/>
                <w:sz w:val="24"/>
                <w:szCs w:val="24"/>
              </w:rPr>
              <w:t>“L’area dello svantaggio scolastico è molto più ampia di quella riferibile esplicitamente alla presenza di deficit. In ogni classe ci sono alunni che presentano una richiesta di speciale attenzione per una molteplicità di ragioni: svantaggio sociale e culturale, disturbi specifici di apprendimento e/o disturbi evolutivi specifici, difficoltà derivanti dalla non conoscenza della cultura e della lingua italiana perché appartenenti a culture diverse</w:t>
            </w:r>
            <w:r>
              <w:rPr>
                <w:rFonts w:ascii="Calibri" w:eastAsia="Calibri" w:hAnsi="Calibri" w:cs="Calibri"/>
                <w:sz w:val="24"/>
                <w:szCs w:val="24"/>
              </w:rPr>
              <w:t>”.</w:t>
            </w:r>
          </w:p>
          <w:p w14:paraId="17F5477F" w14:textId="77777777" w:rsidR="002B5F77"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Fermo restando l’obbligo di presentazione delle certificazioni per l’esercizio dei diritti conseguenti alle situazioni di disabilità e di DSA, diventa compito dei docenti indicare in quali altri casi sia opportuna e necessaria l’adozione di una personalizzazione della didattica ed eventualmente di misure compensative o dispensative, nella prospettiva di una presa in carico globale ed inclusiva di tutti gli alunni. La Scuola, visti gli indirizzi generali del PTOF individuati dal Dirigente nel suo Atto di indirizzo, elabora la promozione dell’integrazione e dell’inclusione volta a valorizzare l’alunno in tutte le sue peculiarità quale obiettivo principe evidenziandone gli aspetti positivi e costruttivi e cercando di minimizzare le criticità. </w:t>
            </w:r>
          </w:p>
          <w:p w14:paraId="6C19E36B" w14:textId="790A3738"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Al fine, perciò di incrementare i livelli di inclusione, si predispone un protocollo d’accoglienza per tutti gli alunni con BES ed in particolare:</w:t>
            </w:r>
          </w:p>
          <w:p w14:paraId="38366540" w14:textId="77777777" w:rsidR="009608C0" w:rsidRDefault="009608C0">
            <w:pPr>
              <w:spacing w:line="276" w:lineRule="auto"/>
              <w:rPr>
                <w:rFonts w:ascii="Calibri" w:eastAsia="Calibri" w:hAnsi="Calibri" w:cs="Calibri"/>
                <w:sz w:val="24"/>
                <w:szCs w:val="24"/>
              </w:rPr>
            </w:pPr>
          </w:p>
          <w:p w14:paraId="19D718F3" w14:textId="69A24B73"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con disabilità l’Istituto li accoglie organizzando le attività didattiche </w:t>
            </w:r>
            <w:proofErr w:type="gramStart"/>
            <w:r>
              <w:rPr>
                <w:rFonts w:ascii="Calibri" w:eastAsia="Calibri" w:hAnsi="Calibri" w:cs="Calibri"/>
                <w:color w:val="000000"/>
                <w:sz w:val="24"/>
                <w:szCs w:val="24"/>
              </w:rPr>
              <w:t>ed</w:t>
            </w:r>
            <w:proofErr w:type="gramEnd"/>
            <w:r>
              <w:rPr>
                <w:rFonts w:ascii="Calibri" w:eastAsia="Calibri" w:hAnsi="Calibri" w:cs="Calibri"/>
                <w:color w:val="000000"/>
                <w:sz w:val="24"/>
                <w:szCs w:val="24"/>
              </w:rPr>
              <w:t xml:space="preserve"> educative con il supporto dei docenti specializzati, degli assistenti per l’autonomia e la comunicazione, di tutto il personale docente e Ata. Viene applicato il protocollo che prevede di redigere un PEI entro </w:t>
            </w:r>
            <w:proofErr w:type="gramStart"/>
            <w:r>
              <w:rPr>
                <w:rFonts w:ascii="Calibri" w:eastAsia="Calibri" w:hAnsi="Calibri" w:cs="Calibri"/>
                <w:color w:val="000000"/>
                <w:sz w:val="24"/>
                <w:szCs w:val="24"/>
              </w:rPr>
              <w:t>Novembre</w:t>
            </w:r>
            <w:proofErr w:type="gramEnd"/>
            <w:r>
              <w:rPr>
                <w:rFonts w:ascii="Calibri" w:eastAsia="Calibri" w:hAnsi="Calibri" w:cs="Calibri"/>
                <w:color w:val="000000"/>
                <w:sz w:val="24"/>
                <w:szCs w:val="24"/>
              </w:rPr>
              <w:t>, da monitorare nel corso dell’anno.</w:t>
            </w:r>
          </w:p>
          <w:p w14:paraId="6BE4EDCD" w14:textId="77777777" w:rsidR="009608C0" w:rsidRDefault="009608C0">
            <w:pPr>
              <w:spacing w:line="276" w:lineRule="auto"/>
              <w:rPr>
                <w:rFonts w:ascii="Calibri" w:eastAsia="Calibri" w:hAnsi="Calibri" w:cs="Calibri"/>
                <w:sz w:val="24"/>
                <w:szCs w:val="24"/>
              </w:rPr>
            </w:pPr>
          </w:p>
          <w:p w14:paraId="4883D545" w14:textId="123565DA"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con DSA (Legge 170/2010 e al D.M. 12 </w:t>
            </w:r>
            <w:proofErr w:type="gramStart"/>
            <w:r>
              <w:rPr>
                <w:rFonts w:ascii="Calibri" w:eastAsia="Calibri" w:hAnsi="Calibri" w:cs="Calibri"/>
                <w:color w:val="000000"/>
                <w:sz w:val="24"/>
                <w:szCs w:val="24"/>
              </w:rPr>
              <w:t>Luglio</w:t>
            </w:r>
            <w:proofErr w:type="gramEnd"/>
            <w:r>
              <w:rPr>
                <w:rFonts w:ascii="Calibri" w:eastAsia="Calibri" w:hAnsi="Calibri" w:cs="Calibri"/>
                <w:color w:val="000000"/>
                <w:sz w:val="24"/>
                <w:szCs w:val="24"/>
              </w:rPr>
              <w:t xml:space="preserve"> 2011) occorre distinguere: per gli alunni già accertati, viene applicato il protocollo che prevede la redazione di un PDP da parte del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da monitorare nel corso dell’anno scolastico; per gli alunni con sospetto DSA, dopo il colloquio con la famiglia, si indirizza l’alunno all’ASL per l’eventuale formulazione della certificazione.</w:t>
            </w:r>
          </w:p>
          <w:p w14:paraId="0499A564" w14:textId="77777777" w:rsidR="009608C0" w:rsidRDefault="009608C0">
            <w:pPr>
              <w:spacing w:line="276" w:lineRule="auto"/>
              <w:rPr>
                <w:rFonts w:ascii="Calibri" w:eastAsia="Calibri" w:hAnsi="Calibri" w:cs="Calibri"/>
                <w:sz w:val="24"/>
                <w:szCs w:val="24"/>
              </w:rPr>
            </w:pPr>
          </w:p>
          <w:p w14:paraId="156AA155" w14:textId="54AB117E"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Nel caso di alunni con disturbi evolutivi specifici e precisamente: deficit del linguaggio, deficit delle abilità non verbali, deficit nella coordinazione motoria, deficit dell'attenzione e dell’iperattività, funzionamento cognitivo limite, disturbi dello spettro autistico lieve (qualora non previsti dal riconoscimento della 104), se in possesso di documentazione clinica, si procederà alla redazione di un PDP</w:t>
            </w:r>
            <w:r w:rsidR="009336BF">
              <w:rPr>
                <w:rFonts w:ascii="Calibri" w:eastAsia="Calibri" w:hAnsi="Calibri" w:cs="Calibri"/>
                <w:color w:val="000000"/>
                <w:sz w:val="24"/>
                <w:szCs w:val="24"/>
              </w:rPr>
              <w:t>. I</w:t>
            </w:r>
            <w:r>
              <w:rPr>
                <w:rFonts w:ascii="Calibri" w:eastAsia="Calibri" w:hAnsi="Calibri" w:cs="Calibri"/>
                <w:color w:val="000000"/>
                <w:sz w:val="24"/>
                <w:szCs w:val="24"/>
              </w:rPr>
              <w:t xml:space="preserve">n assenza di certificazione clinica, il Consiglio di Classe assume proprie decisioni pedagogiche e didattiche opportunamente motivate e deliberate </w:t>
            </w:r>
            <w:proofErr w:type="gramStart"/>
            <w:r>
              <w:rPr>
                <w:rFonts w:ascii="Calibri" w:eastAsia="Calibri" w:hAnsi="Calibri" w:cs="Calibri"/>
                <w:color w:val="000000"/>
                <w:sz w:val="24"/>
                <w:szCs w:val="24"/>
              </w:rPr>
              <w:t>( DM</w:t>
            </w:r>
            <w:proofErr w:type="gramEnd"/>
            <w:r>
              <w:rPr>
                <w:rFonts w:ascii="Calibri" w:eastAsia="Calibri" w:hAnsi="Calibri" w:cs="Calibri"/>
                <w:color w:val="000000"/>
                <w:sz w:val="24"/>
                <w:szCs w:val="24"/>
              </w:rPr>
              <w:t xml:space="preserve"> 27/12/2012 e C.M. n 8/13) che si esplicitano con la stesura di un PDP.</w:t>
            </w:r>
          </w:p>
          <w:p w14:paraId="36BBEF9A" w14:textId="77777777" w:rsidR="009608C0" w:rsidRDefault="009608C0">
            <w:pPr>
              <w:spacing w:line="276" w:lineRule="auto"/>
              <w:rPr>
                <w:rFonts w:ascii="Calibri" w:eastAsia="Calibri" w:hAnsi="Calibri" w:cs="Calibri"/>
                <w:sz w:val="24"/>
                <w:szCs w:val="24"/>
              </w:rPr>
            </w:pPr>
          </w:p>
          <w:p w14:paraId="62E3C9D9" w14:textId="11CFDE74"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che, con continuità o per determinati periodi, possono manifestare Bisogni Educativi Speciali: per motivi fisici, biologici, fisiologici o anche per motivi psicologici e sociali, il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dovrà individuarli, motivando opportunamente le decisioni assunte sulla base di considerazioni psicopedagogiche e didattiche e gli interventi predisposti potranno essere di carattere transitorio (DM 27/12/2012 C.M. n 8/13). </w:t>
            </w:r>
          </w:p>
          <w:p w14:paraId="57C3810B" w14:textId="77777777" w:rsidR="009608C0" w:rsidRDefault="009608C0">
            <w:pPr>
              <w:spacing w:line="276" w:lineRule="auto"/>
              <w:rPr>
                <w:rFonts w:ascii="Calibri" w:eastAsia="Calibri" w:hAnsi="Calibri" w:cs="Calibri"/>
                <w:sz w:val="24"/>
                <w:szCs w:val="24"/>
              </w:rPr>
            </w:pPr>
          </w:p>
          <w:p w14:paraId="6D8B345C" w14:textId="60DA8F3C" w:rsidR="007D7368" w:rsidRDefault="00000000" w:rsidP="007D7368">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Nel caso di alunni con svantaggio linguistico e culturale spetta ai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individuarli, sulla base di prove di ingresso ed indirizzarli a specifiche attività predisponendo per loro</w:t>
            </w:r>
            <w:r w:rsidR="00A12DD9">
              <w:rPr>
                <w:rFonts w:ascii="Calibri" w:eastAsia="Calibri" w:hAnsi="Calibri" w:cs="Calibri"/>
                <w:color w:val="000000"/>
                <w:sz w:val="24"/>
                <w:szCs w:val="24"/>
              </w:rPr>
              <w:t>,</w:t>
            </w:r>
            <w:r>
              <w:rPr>
                <w:rFonts w:ascii="Calibri" w:eastAsia="Calibri" w:hAnsi="Calibri" w:cs="Calibri"/>
                <w:color w:val="000000"/>
                <w:sz w:val="24"/>
                <w:szCs w:val="24"/>
              </w:rPr>
              <w:t xml:space="preserve"> comunque un PDP che può avere modalità transitoria o annuale qualora lo studente non abbia raggiunto, in fasi intermedie, competenze linguistiche adeguate.</w:t>
            </w:r>
            <w:r w:rsidR="007D7368">
              <w:rPr>
                <w:rFonts w:ascii="Calibri" w:eastAsia="Calibri" w:hAnsi="Calibri" w:cs="Calibri"/>
                <w:color w:val="000000"/>
                <w:sz w:val="24"/>
                <w:szCs w:val="24"/>
              </w:rPr>
              <w:t xml:space="preserve"> </w:t>
            </w:r>
          </w:p>
          <w:p w14:paraId="4B75DAFE" w14:textId="77777777" w:rsidR="00CA47F4" w:rsidRDefault="00CA47F4" w:rsidP="007D7368">
            <w:pPr>
              <w:spacing w:line="276" w:lineRule="auto"/>
              <w:jc w:val="both"/>
              <w:rPr>
                <w:rFonts w:ascii="Calibri" w:eastAsia="Calibri" w:hAnsi="Calibri" w:cs="Calibri"/>
                <w:color w:val="000000"/>
                <w:sz w:val="24"/>
                <w:szCs w:val="24"/>
              </w:rPr>
            </w:pPr>
          </w:p>
          <w:p w14:paraId="04E95913" w14:textId="77777777" w:rsidR="00F57D62" w:rsidRDefault="007D7368" w:rsidP="007D7368">
            <w:pPr>
              <w:pStyle w:val="Paragrafoelenco"/>
              <w:numPr>
                <w:ilvl w:val="0"/>
                <w:numId w:val="36"/>
              </w:numPr>
              <w:spacing w:line="276" w:lineRule="auto"/>
              <w:jc w:val="both"/>
              <w:rPr>
                <w:rFonts w:ascii="Calibri" w:eastAsia="Calibri" w:hAnsi="Calibri" w:cs="Calibri"/>
                <w:color w:val="000000"/>
                <w:sz w:val="24"/>
                <w:szCs w:val="24"/>
              </w:rPr>
            </w:pPr>
            <w:r w:rsidRPr="00F57D62">
              <w:rPr>
                <w:rFonts w:ascii="Calibri" w:eastAsia="Calibri" w:hAnsi="Calibri" w:cs="Calibri"/>
                <w:color w:val="000000"/>
                <w:sz w:val="24"/>
                <w:szCs w:val="24"/>
              </w:rPr>
              <w:t>Nel caso di alunni in evidente difficoltà a causa di problematiche relazionali, personali, affettive o di altra natura, i docenti adottano tutte le misure atte a supportarli, anche avvalendosi del servizio Sportello di ascolto offerto dall’Istituto, e redigono, se ritenuto necessario dal CDC, eventuale PDP.</w:t>
            </w:r>
          </w:p>
          <w:p w14:paraId="3B4B9D51" w14:textId="41CB028A" w:rsidR="007D7368" w:rsidRPr="00F57D62" w:rsidRDefault="007D7368" w:rsidP="007D7368">
            <w:pPr>
              <w:pStyle w:val="Paragrafoelenco"/>
              <w:numPr>
                <w:ilvl w:val="0"/>
                <w:numId w:val="36"/>
              </w:numPr>
              <w:spacing w:line="276" w:lineRule="auto"/>
              <w:jc w:val="both"/>
              <w:rPr>
                <w:rFonts w:ascii="Calibri" w:eastAsia="Calibri" w:hAnsi="Calibri" w:cs="Calibri"/>
                <w:color w:val="000000"/>
                <w:sz w:val="24"/>
                <w:szCs w:val="24"/>
              </w:rPr>
            </w:pPr>
            <w:r w:rsidRPr="00F57D62">
              <w:rPr>
                <w:rFonts w:ascii="Calibri" w:eastAsia="Calibri" w:hAnsi="Calibri" w:cs="Calibri"/>
                <w:color w:val="000000"/>
                <w:sz w:val="24"/>
                <w:szCs w:val="24"/>
              </w:rPr>
              <w:t xml:space="preserve">Nel caso di alunni che necessitino di </w:t>
            </w:r>
            <w:r w:rsidRPr="00F57D62">
              <w:rPr>
                <w:rFonts w:ascii="Calibri" w:eastAsia="Calibri" w:hAnsi="Calibri" w:cs="Calibri"/>
                <w:i/>
                <w:iCs/>
                <w:color w:val="000000"/>
                <w:sz w:val="24"/>
                <w:szCs w:val="24"/>
              </w:rPr>
              <w:t xml:space="preserve">istruzione domiciliare </w:t>
            </w:r>
            <w:r w:rsidRPr="00F57D62">
              <w:rPr>
                <w:rFonts w:ascii="Calibri" w:eastAsia="Calibri" w:hAnsi="Calibri" w:cs="Calibri"/>
                <w:color w:val="000000"/>
                <w:sz w:val="24"/>
                <w:szCs w:val="24"/>
              </w:rPr>
              <w:t>il Consiglio di Classe si rivolge al docente referente, che fornirà le indicazioni alla procedura da attivare</w:t>
            </w:r>
            <w:r w:rsidR="009336BF">
              <w:rPr>
                <w:rFonts w:ascii="Calibri" w:eastAsia="Calibri" w:hAnsi="Calibri" w:cs="Calibri"/>
                <w:color w:val="000000"/>
                <w:sz w:val="24"/>
                <w:szCs w:val="24"/>
              </w:rPr>
              <w:t>.</w:t>
            </w:r>
          </w:p>
          <w:p w14:paraId="13F9F010" w14:textId="77777777" w:rsidR="009608C0" w:rsidRDefault="009608C0">
            <w:pPr>
              <w:spacing w:line="276" w:lineRule="auto"/>
              <w:jc w:val="both"/>
              <w:rPr>
                <w:rFonts w:ascii="Calibri" w:eastAsia="Calibri" w:hAnsi="Calibri" w:cs="Calibri"/>
                <w:sz w:val="24"/>
                <w:szCs w:val="24"/>
              </w:rPr>
            </w:pPr>
          </w:p>
          <w:p w14:paraId="767B5D71" w14:textId="1F3AFA19"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IL DIRIGENTE SCOLASTICO:</w:t>
            </w:r>
          </w:p>
          <w:p w14:paraId="75BCC1C4" w14:textId="77777777" w:rsidR="009608C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 il processo di inclusione per gli alunni con BES</w:t>
            </w:r>
          </w:p>
          <w:p w14:paraId="65627702" w14:textId="35331314" w:rsidR="009608C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Garantisce idonee risorse professionali (organico di sostegno, organico di potenziamento, formazione classi e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w:t>
            </w:r>
          </w:p>
          <w:p w14:paraId="0D7C7CD8" w14:textId="2DD7D256" w:rsidR="009608C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Garantisce adeguata organizzazione degli spazi e degli strumenti necessari</w:t>
            </w:r>
          </w:p>
          <w:p w14:paraId="7BCE1A45" w14:textId="036FC401" w:rsidR="009608C0" w:rsidRDefault="00000000">
            <w:pPr>
              <w:numPr>
                <w:ilvl w:val="0"/>
                <w:numId w:val="1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Convoca e presiede il GLI</w:t>
            </w:r>
          </w:p>
          <w:p w14:paraId="3B822956" w14:textId="77777777" w:rsidR="008E41C4" w:rsidRPr="008E41C4" w:rsidRDefault="00000000" w:rsidP="008E41C4">
            <w:pPr>
              <w:numPr>
                <w:ilvl w:val="0"/>
                <w:numId w:val="10"/>
              </w:numPr>
              <w:pBdr>
                <w:top w:val="nil"/>
                <w:left w:val="nil"/>
                <w:bottom w:val="nil"/>
                <w:right w:val="nil"/>
                <w:between w:val="nil"/>
              </w:pBdr>
              <w:spacing w:line="276" w:lineRule="auto"/>
              <w:jc w:val="both"/>
              <w:rPr>
                <w:rFonts w:ascii="Calibri" w:eastAsia="Calibri" w:hAnsi="Calibri" w:cs="Calibri"/>
                <w:sz w:val="24"/>
                <w:szCs w:val="24"/>
              </w:rPr>
            </w:pPr>
            <w:r w:rsidRPr="008E41C4">
              <w:rPr>
                <w:rFonts w:ascii="Calibri" w:eastAsia="Calibri" w:hAnsi="Calibri" w:cs="Calibri"/>
                <w:color w:val="000000"/>
                <w:sz w:val="24"/>
                <w:szCs w:val="24"/>
              </w:rPr>
              <w:t>È informato dal Coordinatore di Classe e/o Docente incaricato di funzione strumentale per l'inclusione rispetto agli sviluppi del caso considerato</w:t>
            </w:r>
          </w:p>
          <w:p w14:paraId="2CD97551" w14:textId="7ABCE3F5" w:rsidR="009608C0" w:rsidRPr="008E41C4" w:rsidRDefault="00000000" w:rsidP="008E41C4">
            <w:pPr>
              <w:numPr>
                <w:ilvl w:val="0"/>
                <w:numId w:val="10"/>
              </w:numPr>
              <w:pBdr>
                <w:top w:val="nil"/>
                <w:left w:val="nil"/>
                <w:bottom w:val="nil"/>
                <w:right w:val="nil"/>
                <w:between w:val="nil"/>
              </w:pBdr>
              <w:spacing w:line="276" w:lineRule="auto"/>
              <w:jc w:val="both"/>
              <w:rPr>
                <w:rFonts w:ascii="Calibri" w:eastAsia="Calibri" w:hAnsi="Calibri" w:cs="Calibri"/>
                <w:sz w:val="24"/>
                <w:szCs w:val="24"/>
              </w:rPr>
            </w:pPr>
            <w:r w:rsidRPr="008E41C4">
              <w:rPr>
                <w:rFonts w:ascii="Calibri" w:eastAsia="Calibri" w:hAnsi="Calibri" w:cs="Calibri"/>
                <w:color w:val="000000"/>
                <w:sz w:val="24"/>
                <w:szCs w:val="24"/>
              </w:rPr>
              <w:t>Gestisce e coordina le risorse professionali presenti all’interno della scuola</w:t>
            </w:r>
          </w:p>
          <w:p w14:paraId="2D766743" w14:textId="77777777" w:rsidR="009608C0" w:rsidRDefault="009608C0">
            <w:pPr>
              <w:spacing w:line="276" w:lineRule="auto"/>
              <w:rPr>
                <w:rFonts w:ascii="Calibri" w:eastAsia="Calibri" w:hAnsi="Calibri" w:cs="Calibri"/>
                <w:sz w:val="24"/>
                <w:szCs w:val="24"/>
              </w:rPr>
            </w:pPr>
          </w:p>
          <w:p w14:paraId="32645014" w14:textId="242D33F6"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FUNZIONE STRUMENTALE:</w:t>
            </w:r>
          </w:p>
          <w:p w14:paraId="4D60E7D5" w14:textId="0B78A17C" w:rsidR="009608C0" w:rsidRDefault="00000000">
            <w:pPr>
              <w:numPr>
                <w:ilvl w:val="0"/>
                <w:numId w:val="1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Promuove e coordina le attività inclusive d'Istituto, coordina l’attività del GLI</w:t>
            </w:r>
          </w:p>
          <w:p w14:paraId="19AAA4AE" w14:textId="77777777" w:rsidR="009608C0" w:rsidRDefault="00000000">
            <w:pPr>
              <w:numPr>
                <w:ilvl w:val="0"/>
                <w:numId w:val="1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Coordina l’attività dei docenti per il sostegno e cura le relazioni con i genitori e con gli operatori /Enti esterni coinvolti; coordina I GLO e supporta 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per i BES</w:t>
            </w:r>
          </w:p>
          <w:p w14:paraId="427C79EF" w14:textId="77777777" w:rsidR="009608C0" w:rsidRDefault="00000000">
            <w:pPr>
              <w:numPr>
                <w:ilvl w:val="0"/>
                <w:numId w:val="1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Progetta e coordina l'intervento di assistenza specialistica</w:t>
            </w:r>
          </w:p>
          <w:p w14:paraId="3C5E8DAE" w14:textId="72A814CE" w:rsidR="009608C0" w:rsidRDefault="009608C0">
            <w:pPr>
              <w:spacing w:line="276" w:lineRule="auto"/>
              <w:jc w:val="both"/>
              <w:rPr>
                <w:rFonts w:ascii="Calibri" w:eastAsia="Calibri" w:hAnsi="Calibri" w:cs="Calibri"/>
                <w:sz w:val="24"/>
                <w:szCs w:val="24"/>
              </w:rPr>
            </w:pPr>
          </w:p>
          <w:p w14:paraId="126E2D79" w14:textId="752F374F"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COORDINATORI Di CLASSE:</w:t>
            </w:r>
          </w:p>
          <w:p w14:paraId="27D32598" w14:textId="21CCD8CE" w:rsidR="009608C0" w:rsidRDefault="00000000">
            <w:pPr>
              <w:numPr>
                <w:ilvl w:val="0"/>
                <w:numId w:val="2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Recepiscono le segnalazioni delle famiglie e quelle emerse in sede di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e le comunicano alla </w:t>
            </w:r>
            <w:r w:rsidR="009336BF">
              <w:rPr>
                <w:rFonts w:ascii="Calibri" w:eastAsia="Calibri" w:hAnsi="Calibri" w:cs="Calibri"/>
                <w:color w:val="000000"/>
                <w:sz w:val="24"/>
                <w:szCs w:val="24"/>
              </w:rPr>
              <w:t>C</w:t>
            </w:r>
            <w:r>
              <w:rPr>
                <w:rFonts w:ascii="Calibri" w:eastAsia="Calibri" w:hAnsi="Calibri" w:cs="Calibri"/>
                <w:color w:val="000000"/>
                <w:sz w:val="24"/>
                <w:szCs w:val="24"/>
              </w:rPr>
              <w:t xml:space="preserve">ommissione </w:t>
            </w:r>
            <w:r w:rsidR="009336BF">
              <w:rPr>
                <w:rFonts w:ascii="Calibri" w:eastAsia="Calibri" w:hAnsi="Calibri" w:cs="Calibri"/>
                <w:color w:val="000000"/>
                <w:sz w:val="24"/>
                <w:szCs w:val="24"/>
              </w:rPr>
              <w:t>I</w:t>
            </w:r>
            <w:r>
              <w:rPr>
                <w:rFonts w:ascii="Calibri" w:eastAsia="Calibri" w:hAnsi="Calibri" w:cs="Calibri"/>
                <w:color w:val="000000"/>
                <w:sz w:val="24"/>
                <w:szCs w:val="24"/>
              </w:rPr>
              <w:t>nclusione</w:t>
            </w:r>
          </w:p>
          <w:p w14:paraId="6A55F941" w14:textId="25AB0183" w:rsidR="009608C0" w:rsidRDefault="00000000">
            <w:pPr>
              <w:numPr>
                <w:ilvl w:val="0"/>
                <w:numId w:val="2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Coordinano la progettazione e l'attuazione dei PDP</w:t>
            </w:r>
          </w:p>
          <w:p w14:paraId="7F4825ED" w14:textId="77777777" w:rsidR="009608C0" w:rsidRDefault="009608C0">
            <w:pPr>
              <w:spacing w:line="276" w:lineRule="auto"/>
              <w:rPr>
                <w:rFonts w:ascii="Calibri" w:eastAsia="Calibri" w:hAnsi="Calibri" w:cs="Calibri"/>
                <w:sz w:val="24"/>
                <w:szCs w:val="24"/>
              </w:rPr>
            </w:pPr>
          </w:p>
          <w:p w14:paraId="0DE3E3D8"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IL COLLEGIO DEI DOCENTI: </w:t>
            </w:r>
          </w:p>
          <w:p w14:paraId="7AA89AED" w14:textId="5B9ABD52"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Il Collegio Docenti, attraverso le sue articolazioni funzionali, ovvero i Dipartimenti, indirizza le attività di insegnamento affinché le conoscenze e le competenze acquisite dagli alunni </w:t>
            </w:r>
            <w:r>
              <w:rPr>
                <w:rFonts w:ascii="Calibri" w:eastAsia="Calibri" w:hAnsi="Calibri" w:cs="Calibri"/>
                <w:sz w:val="24"/>
                <w:szCs w:val="24"/>
              </w:rPr>
              <w:t>contribuisc</w:t>
            </w:r>
            <w:r w:rsidR="00A12DD9">
              <w:rPr>
                <w:rFonts w:ascii="Calibri" w:eastAsia="Calibri" w:hAnsi="Calibri" w:cs="Calibri"/>
                <w:sz w:val="24"/>
                <w:szCs w:val="24"/>
              </w:rPr>
              <w:t>a</w:t>
            </w:r>
            <w:r>
              <w:rPr>
                <w:rFonts w:ascii="Calibri" w:eastAsia="Calibri" w:hAnsi="Calibri" w:cs="Calibri"/>
                <w:sz w:val="24"/>
                <w:szCs w:val="24"/>
              </w:rPr>
              <w:t>no</w:t>
            </w:r>
            <w:r>
              <w:rPr>
                <w:rFonts w:ascii="Calibri" w:eastAsia="Calibri" w:hAnsi="Calibri" w:cs="Calibri"/>
                <w:color w:val="000000"/>
                <w:sz w:val="24"/>
                <w:szCs w:val="24"/>
              </w:rPr>
              <w:t xml:space="preserve"> a promuovere la cittadinanza e l'inclusione, con specifico riferimento alla costruzione delle competenze chiave di cittadinanza</w:t>
            </w:r>
            <w:r>
              <w:rPr>
                <w:rFonts w:ascii="Calibri" w:eastAsia="Calibri" w:hAnsi="Calibri" w:cs="Calibri"/>
                <w:b/>
                <w:color w:val="000000"/>
                <w:sz w:val="24"/>
                <w:szCs w:val="24"/>
              </w:rPr>
              <w:t>.</w:t>
            </w:r>
          </w:p>
          <w:p w14:paraId="314C5E8D" w14:textId="5FAD5E0D"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Al termine di ogni </w:t>
            </w:r>
            <w:proofErr w:type="spellStart"/>
            <w:r>
              <w:rPr>
                <w:rFonts w:ascii="Calibri" w:eastAsia="Calibri" w:hAnsi="Calibri" w:cs="Calibri"/>
                <w:color w:val="000000"/>
                <w:sz w:val="24"/>
                <w:szCs w:val="24"/>
              </w:rPr>
              <w:t>a.s.</w:t>
            </w:r>
            <w:proofErr w:type="spellEnd"/>
            <w:r>
              <w:rPr>
                <w:rFonts w:ascii="Calibri" w:eastAsia="Calibri" w:hAnsi="Calibri" w:cs="Calibri"/>
                <w:color w:val="000000"/>
                <w:sz w:val="24"/>
                <w:szCs w:val="24"/>
              </w:rPr>
              <w:t xml:space="preserve"> verifica i risultati del PI; discute e delibera il PI proposto dal GLI per il nuovo anno.</w:t>
            </w:r>
          </w:p>
          <w:p w14:paraId="59D402CA" w14:textId="77777777" w:rsidR="009608C0" w:rsidRDefault="009608C0">
            <w:pPr>
              <w:spacing w:line="276" w:lineRule="auto"/>
              <w:rPr>
                <w:rFonts w:ascii="Calibri" w:eastAsia="Calibri" w:hAnsi="Calibri" w:cs="Calibri"/>
                <w:sz w:val="24"/>
                <w:szCs w:val="24"/>
              </w:rPr>
            </w:pPr>
          </w:p>
          <w:p w14:paraId="357BE8BC" w14:textId="18FDF39D"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 CONSIGLI DI CLASSE:</w:t>
            </w:r>
          </w:p>
          <w:p w14:paraId="6D9C369B" w14:textId="77777777" w:rsidR="009608C0" w:rsidRDefault="00000000">
            <w:pPr>
              <w:numPr>
                <w:ilvl w:val="0"/>
                <w:numId w:val="1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Recepiscono le segnalazioni di BES; definiscono e verificano l'attuazione del percorso personalizzato (PDP), che viene condiviso con la famiglia.</w:t>
            </w:r>
          </w:p>
          <w:p w14:paraId="1CE7CEFF" w14:textId="36070A6A" w:rsidR="009608C0" w:rsidRDefault="00000000">
            <w:pPr>
              <w:numPr>
                <w:ilvl w:val="0"/>
                <w:numId w:val="1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Informano il Dirigente Scolastico e la famiglia della situazione/problema.</w:t>
            </w:r>
          </w:p>
          <w:p w14:paraId="03FCDBB1" w14:textId="107352E1" w:rsidR="009608C0" w:rsidRDefault="00000000">
            <w:pPr>
              <w:numPr>
                <w:ilvl w:val="0"/>
                <w:numId w:val="1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Effettuano un primo incontro con i genitori.</w:t>
            </w:r>
          </w:p>
          <w:p w14:paraId="1684BA9E" w14:textId="333F41A7" w:rsidR="009608C0" w:rsidRDefault="00000000">
            <w:pPr>
              <w:numPr>
                <w:ilvl w:val="0"/>
                <w:numId w:val="1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Prendono atto della relazione clinica, definiscono, condividono ed attuano il Profilo Dinamico Funzionale (PDF), elaborano il Piano Educativo Individualizzato (PEI) o il Piano Didattico Personalizzato (PDP) per l'alunno</w:t>
            </w:r>
          </w:p>
          <w:p w14:paraId="7CF80467" w14:textId="77777777" w:rsidR="009608C0" w:rsidRDefault="009608C0">
            <w:pPr>
              <w:spacing w:line="276" w:lineRule="auto"/>
              <w:jc w:val="both"/>
              <w:rPr>
                <w:rFonts w:ascii="Calibri" w:eastAsia="Calibri" w:hAnsi="Calibri" w:cs="Calibri"/>
                <w:sz w:val="24"/>
                <w:szCs w:val="24"/>
              </w:rPr>
            </w:pPr>
          </w:p>
          <w:p w14:paraId="7A3ACD56" w14:textId="77777777" w:rsidR="002B5F77" w:rsidRDefault="002B5F77">
            <w:pPr>
              <w:spacing w:line="276" w:lineRule="auto"/>
              <w:jc w:val="both"/>
              <w:rPr>
                <w:rFonts w:ascii="Calibri" w:eastAsia="Calibri" w:hAnsi="Calibri" w:cs="Calibri"/>
                <w:sz w:val="24"/>
                <w:szCs w:val="24"/>
              </w:rPr>
            </w:pPr>
          </w:p>
          <w:p w14:paraId="51CDEEC9" w14:textId="42961A68"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SPORTELLO DI ASCOLTO:</w:t>
            </w:r>
          </w:p>
          <w:p w14:paraId="644E692A"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Servizio di consulenza pensato per:</w:t>
            </w:r>
          </w:p>
          <w:p w14:paraId="2F25496D" w14:textId="77777777" w:rsidR="009608C0" w:rsidRDefault="00000000">
            <w:pPr>
              <w:numPr>
                <w:ilvl w:val="0"/>
                <w:numId w:val="2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Offrire agli studenti un sostegno psicologico adeguato attraverso l'ascolto, la consulenza e la riflessione congiunt</w:t>
            </w:r>
            <w:r>
              <w:rPr>
                <w:rFonts w:ascii="Calibri" w:eastAsia="Calibri" w:hAnsi="Calibri" w:cs="Calibri"/>
                <w:sz w:val="24"/>
                <w:szCs w:val="24"/>
              </w:rPr>
              <w:t>a</w:t>
            </w:r>
            <w:r>
              <w:rPr>
                <w:rFonts w:ascii="Calibri" w:eastAsia="Calibri" w:hAnsi="Calibri" w:cs="Calibri"/>
                <w:color w:val="000000"/>
                <w:sz w:val="24"/>
                <w:szCs w:val="24"/>
              </w:rPr>
              <w:t>.</w:t>
            </w:r>
          </w:p>
          <w:p w14:paraId="447E93EB" w14:textId="77777777" w:rsidR="009608C0" w:rsidRDefault="00000000">
            <w:pPr>
              <w:numPr>
                <w:ilvl w:val="0"/>
                <w:numId w:val="2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Favorire una riflessione sulle dinamiche scolastiche e/o famigliari.</w:t>
            </w:r>
          </w:p>
          <w:p w14:paraId="46FD767D" w14:textId="77777777" w:rsidR="009608C0" w:rsidRDefault="00000000">
            <w:pPr>
              <w:numPr>
                <w:ilvl w:val="0"/>
                <w:numId w:val="2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Sostenere e valorizzare le potenzialità dei ragazzi.</w:t>
            </w:r>
          </w:p>
          <w:p w14:paraId="04B76444" w14:textId="3CE463CA" w:rsidR="009608C0" w:rsidRDefault="00000000">
            <w:pPr>
              <w:numPr>
                <w:ilvl w:val="0"/>
                <w:numId w:val="2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Sostenere i genitori nella loro funzione educativa.</w:t>
            </w:r>
          </w:p>
          <w:p w14:paraId="0A8E49CA" w14:textId="77777777" w:rsidR="009608C0" w:rsidRDefault="00000000">
            <w:pPr>
              <w:numPr>
                <w:ilvl w:val="0"/>
                <w:numId w:val="28"/>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Comunicare con gli insegnanti per i comportamenti problemi degli studenti</w:t>
            </w:r>
          </w:p>
          <w:p w14:paraId="0FB18FFF" w14:textId="77777777" w:rsidR="009608C0" w:rsidRDefault="009608C0">
            <w:pPr>
              <w:spacing w:line="276" w:lineRule="auto"/>
              <w:rPr>
                <w:rFonts w:ascii="Calibri" w:eastAsia="Calibri" w:hAnsi="Calibri" w:cs="Calibri"/>
                <w:sz w:val="24"/>
                <w:szCs w:val="24"/>
              </w:rPr>
            </w:pPr>
          </w:p>
          <w:p w14:paraId="29EDD34C" w14:textId="137FDB41"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INSEGNANTI DI SOSTEGNO:</w:t>
            </w:r>
          </w:p>
          <w:p w14:paraId="23CFE427" w14:textId="77777777" w:rsidR="009608C0"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Svolgono funzione di mediatori fra tutte le componenti coinvolte nel progetto educativo.</w:t>
            </w:r>
          </w:p>
          <w:p w14:paraId="797061F7" w14:textId="77777777" w:rsidR="009608C0"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Coordinano l'elaborazione e l'attuazione dei PEI e PDP.</w:t>
            </w:r>
          </w:p>
          <w:p w14:paraId="676B2A9A" w14:textId="2B0B0D6E" w:rsidR="009608C0"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Sono garanti dei bisogni dei singoli alunni con disabilità (L. 104/92).</w:t>
            </w:r>
          </w:p>
          <w:p w14:paraId="154E491D" w14:textId="77777777" w:rsidR="009608C0"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Si attivano per i necessari interventi</w:t>
            </w:r>
            <w:r>
              <w:rPr>
                <w:rFonts w:ascii="Calibri" w:eastAsia="Calibri" w:hAnsi="Calibri" w:cs="Calibri"/>
                <w:sz w:val="24"/>
                <w:szCs w:val="24"/>
              </w:rPr>
              <w:t xml:space="preserve"> educativi.</w:t>
            </w:r>
          </w:p>
          <w:p w14:paraId="775797FA" w14:textId="77777777" w:rsidR="009608C0"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Si confrontano tra loro sulle esperienze in atto e condividono i materiali didattici prodotti.</w:t>
            </w:r>
          </w:p>
          <w:p w14:paraId="766E45BB" w14:textId="77777777" w:rsidR="009608C0" w:rsidRDefault="009608C0">
            <w:pPr>
              <w:spacing w:line="276" w:lineRule="auto"/>
              <w:rPr>
                <w:rFonts w:ascii="Calibri" w:eastAsia="Calibri" w:hAnsi="Calibri" w:cs="Calibri"/>
                <w:sz w:val="24"/>
                <w:szCs w:val="24"/>
              </w:rPr>
            </w:pPr>
          </w:p>
          <w:p w14:paraId="7F761722"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EDUCATORE PROFESSIONALE</w:t>
            </w:r>
          </w:p>
          <w:p w14:paraId="70626B76" w14:textId="77777777" w:rsidR="009608C0" w:rsidRDefault="00000000">
            <w:pPr>
              <w:numPr>
                <w:ilvl w:val="0"/>
                <w:numId w:val="2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Collabora alla programmazione e all’organizzazione delle attività scolastiche in relazione alla realizzazione del progetto educativo del singolo studente.</w:t>
            </w:r>
          </w:p>
          <w:p w14:paraId="0AC16E4E" w14:textId="77777777" w:rsidR="009608C0" w:rsidRDefault="00000000">
            <w:pPr>
              <w:numPr>
                <w:ilvl w:val="0"/>
                <w:numId w:val="20"/>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Garantisce il raccordo e la continuità dei percorsi educativi con quelli didattici.</w:t>
            </w:r>
          </w:p>
          <w:p w14:paraId="39B1511F" w14:textId="77777777" w:rsidR="009608C0" w:rsidRDefault="009608C0">
            <w:pPr>
              <w:spacing w:line="276" w:lineRule="auto"/>
              <w:rPr>
                <w:rFonts w:ascii="Calibri" w:eastAsia="Calibri" w:hAnsi="Calibri" w:cs="Calibri"/>
                <w:sz w:val="24"/>
                <w:szCs w:val="24"/>
              </w:rPr>
            </w:pPr>
          </w:p>
          <w:p w14:paraId="6281E13C" w14:textId="1CC67B30"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FIGURA DEL TERAPISTA</w:t>
            </w:r>
            <w:r>
              <w:rPr>
                <w:rFonts w:ascii="Calibri" w:eastAsia="Calibri" w:hAnsi="Calibri" w:cs="Calibri"/>
                <w:b/>
                <w:sz w:val="24"/>
                <w:szCs w:val="24"/>
              </w:rPr>
              <w:t>/</w:t>
            </w:r>
            <w:r>
              <w:rPr>
                <w:rFonts w:ascii="Calibri" w:eastAsia="Calibri" w:hAnsi="Calibri" w:cs="Calibri"/>
                <w:b/>
                <w:color w:val="000000"/>
                <w:sz w:val="24"/>
                <w:szCs w:val="24"/>
              </w:rPr>
              <w:t>SPECIALISTA PRIVATO</w:t>
            </w:r>
          </w:p>
          <w:p w14:paraId="2BAAA5DF" w14:textId="038E624F" w:rsidR="009608C0" w:rsidRDefault="00000000">
            <w:pPr>
              <w:spacing w:line="276" w:lineRule="auto"/>
              <w:jc w:val="both"/>
              <w:rPr>
                <w:rFonts w:ascii="Calibri" w:eastAsia="Calibri" w:hAnsi="Calibri" w:cs="Calibri"/>
                <w:sz w:val="24"/>
                <w:szCs w:val="24"/>
              </w:rPr>
            </w:pPr>
            <w:proofErr w:type="gramStart"/>
            <w:r>
              <w:rPr>
                <w:rFonts w:ascii="Calibri" w:eastAsia="Calibri" w:hAnsi="Calibri" w:cs="Calibri"/>
                <w:color w:val="000000"/>
                <w:sz w:val="24"/>
                <w:szCs w:val="24"/>
              </w:rPr>
              <w:t>E’</w:t>
            </w:r>
            <w:proofErr w:type="gramEnd"/>
            <w:r>
              <w:rPr>
                <w:rFonts w:ascii="Calibri" w:eastAsia="Calibri" w:hAnsi="Calibri" w:cs="Calibri"/>
                <w:color w:val="000000"/>
                <w:sz w:val="24"/>
                <w:szCs w:val="24"/>
              </w:rPr>
              <w:t xml:space="preserve"> possibile far accedere in classe un professionista specializzato nelle problematiche di apprendimento, comportamentali e psicologiche previa progettazione condivisa, concorda</w:t>
            </w:r>
            <w:r w:rsidR="00A12DD9">
              <w:rPr>
                <w:rFonts w:ascii="Calibri" w:eastAsia="Calibri" w:hAnsi="Calibri" w:cs="Calibri"/>
                <w:color w:val="000000"/>
                <w:sz w:val="24"/>
                <w:szCs w:val="24"/>
              </w:rPr>
              <w:t xml:space="preserve">ta </w:t>
            </w:r>
            <w:r>
              <w:rPr>
                <w:rFonts w:ascii="Calibri" w:eastAsia="Calibri" w:hAnsi="Calibri" w:cs="Calibri"/>
                <w:color w:val="000000"/>
                <w:sz w:val="24"/>
                <w:szCs w:val="24"/>
              </w:rPr>
              <w:t>con la famiglia dell’alunno e opportunamente comunicata per informativa e consenso dei genitori di tutti gli alunni appartenente al gruppo classe.</w:t>
            </w:r>
          </w:p>
          <w:p w14:paraId="4CAA2524"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Le azioni da mettere in atto sono le seguenti:</w:t>
            </w:r>
          </w:p>
          <w:p w14:paraId="365FBAB5" w14:textId="77777777" w:rsidR="009608C0" w:rsidRDefault="00000000">
            <w:pPr>
              <w:numPr>
                <w:ilvl w:val="0"/>
                <w:numId w:val="2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Richiesta da parte dei genitori per </w:t>
            </w:r>
            <w:r>
              <w:rPr>
                <w:rFonts w:ascii="Calibri" w:eastAsia="Calibri" w:hAnsi="Calibri" w:cs="Calibri"/>
                <w:sz w:val="24"/>
                <w:szCs w:val="24"/>
              </w:rPr>
              <w:t>l'accesso</w:t>
            </w:r>
            <w:r>
              <w:rPr>
                <w:rFonts w:ascii="Calibri" w:eastAsia="Calibri" w:hAnsi="Calibri" w:cs="Calibri"/>
                <w:color w:val="000000"/>
                <w:sz w:val="24"/>
                <w:szCs w:val="24"/>
              </w:rPr>
              <w:t xml:space="preserve"> dello specialista/terapista </w:t>
            </w:r>
          </w:p>
          <w:p w14:paraId="118A896C" w14:textId="77777777" w:rsidR="009608C0" w:rsidRDefault="00000000">
            <w:pPr>
              <w:numPr>
                <w:ilvl w:val="0"/>
                <w:numId w:val="2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Consegna del progetto di osservazione elaborata dallo specialista (motivazione dettagliata dell’osservazione, finalità; </w:t>
            </w:r>
            <w:r>
              <w:rPr>
                <w:rFonts w:ascii="Calibri" w:eastAsia="Calibri" w:hAnsi="Calibri" w:cs="Calibri"/>
                <w:sz w:val="24"/>
                <w:szCs w:val="24"/>
              </w:rPr>
              <w:t>obiettivi,</w:t>
            </w:r>
            <w:r>
              <w:rPr>
                <w:rFonts w:ascii="Calibri" w:eastAsia="Calibri" w:hAnsi="Calibri" w:cs="Calibri"/>
                <w:color w:val="000000"/>
                <w:sz w:val="24"/>
                <w:szCs w:val="24"/>
              </w:rPr>
              <w:t xml:space="preserve"> modalità dell’osservazione; </w:t>
            </w:r>
          </w:p>
          <w:p w14:paraId="0AC6BBA5" w14:textId="77777777" w:rsidR="009608C0" w:rsidRDefault="00000000">
            <w:pPr>
              <w:numPr>
                <w:ilvl w:val="0"/>
                <w:numId w:val="2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durata del percorso; </w:t>
            </w:r>
          </w:p>
          <w:p w14:paraId="05196064" w14:textId="77777777" w:rsidR="009608C0" w:rsidRDefault="00000000">
            <w:pPr>
              <w:numPr>
                <w:ilvl w:val="0"/>
                <w:numId w:val="2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giorno e orari di accesso richiesto.</w:t>
            </w:r>
          </w:p>
          <w:p w14:paraId="39939FB0" w14:textId="4AD8D363" w:rsidR="009608C0" w:rsidRDefault="00000000">
            <w:pPr>
              <w:spacing w:before="240" w:after="240" w:line="276" w:lineRule="auto"/>
              <w:jc w:val="both"/>
              <w:rPr>
                <w:rFonts w:ascii="Calibri" w:eastAsia="Calibri" w:hAnsi="Calibri" w:cs="Calibri"/>
                <w:sz w:val="24"/>
                <w:szCs w:val="24"/>
              </w:rPr>
            </w:pPr>
            <w:r>
              <w:rPr>
                <w:rFonts w:ascii="Calibri" w:eastAsia="Calibri" w:hAnsi="Calibri" w:cs="Calibri"/>
                <w:sz w:val="24"/>
                <w:szCs w:val="24"/>
              </w:rPr>
              <w:t>Si allega al PI il protocollo per l’accesso agli specialisti.</w:t>
            </w:r>
          </w:p>
          <w:p w14:paraId="286465B0" w14:textId="71BF16C1"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GLO:</w:t>
            </w:r>
          </w:p>
          <w:p w14:paraId="2E9DD1FA" w14:textId="2A4F379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È formato dal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allargato a tutte le componenti interessate (famiglia, assistenti e operatori specialistici); definisce e verifica l'attuazione del percorso individualizzato (PEI) per gli alunni con certificazione ai sensi della L.104/92</w:t>
            </w:r>
            <w:r w:rsidR="002B5F77">
              <w:rPr>
                <w:rFonts w:ascii="Calibri" w:eastAsia="Calibri" w:hAnsi="Calibri" w:cs="Calibri"/>
                <w:color w:val="000000"/>
                <w:sz w:val="24"/>
                <w:szCs w:val="24"/>
              </w:rPr>
              <w:t>.</w:t>
            </w:r>
          </w:p>
          <w:p w14:paraId="0C3F22AB" w14:textId="77777777" w:rsidR="00747C3A" w:rsidRDefault="00747C3A">
            <w:pPr>
              <w:spacing w:line="276" w:lineRule="auto"/>
              <w:jc w:val="both"/>
              <w:rPr>
                <w:rFonts w:ascii="Calibri" w:eastAsia="Calibri" w:hAnsi="Calibri" w:cs="Calibri"/>
                <w:sz w:val="24"/>
                <w:szCs w:val="24"/>
              </w:rPr>
            </w:pPr>
          </w:p>
          <w:p w14:paraId="75EBB6BE" w14:textId="77777777" w:rsidR="002B5F77" w:rsidRDefault="002B5F77">
            <w:pPr>
              <w:spacing w:line="276" w:lineRule="auto"/>
              <w:jc w:val="both"/>
              <w:rPr>
                <w:rFonts w:ascii="Calibri" w:eastAsia="Calibri" w:hAnsi="Calibri" w:cs="Calibri"/>
                <w:sz w:val="24"/>
                <w:szCs w:val="24"/>
              </w:rPr>
            </w:pPr>
          </w:p>
          <w:p w14:paraId="0347E361" w14:textId="77777777" w:rsidR="002B5F77" w:rsidRDefault="002B5F77">
            <w:pPr>
              <w:spacing w:line="276" w:lineRule="auto"/>
              <w:jc w:val="both"/>
              <w:rPr>
                <w:rFonts w:ascii="Calibri" w:eastAsia="Calibri" w:hAnsi="Calibri" w:cs="Calibri"/>
                <w:sz w:val="24"/>
                <w:szCs w:val="24"/>
              </w:rPr>
            </w:pPr>
          </w:p>
          <w:p w14:paraId="7E94E44F"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GLI:</w:t>
            </w:r>
          </w:p>
          <w:p w14:paraId="31079686" w14:textId="4EA5FF64" w:rsidR="009608C0" w:rsidRDefault="00000000">
            <w:pPr>
              <w:numPr>
                <w:ilvl w:val="0"/>
                <w:numId w:val="18"/>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Rilevazione degli alunni BES presenti nell’Istituto.</w:t>
            </w:r>
          </w:p>
          <w:p w14:paraId="0B2654D8" w14:textId="036D349B" w:rsidR="009608C0" w:rsidRDefault="00000000">
            <w:pPr>
              <w:numPr>
                <w:ilvl w:val="0"/>
                <w:numId w:val="18"/>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Raccolta e documentazione degli interventi educativo-didattici.</w:t>
            </w:r>
          </w:p>
          <w:p w14:paraId="5891A4DB" w14:textId="77EABD4D" w:rsidR="009608C0" w:rsidRDefault="00000000">
            <w:pPr>
              <w:numPr>
                <w:ilvl w:val="0"/>
                <w:numId w:val="18"/>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Elaborazione di una proposta di Piano per l’Inclusione riferito a tutti gli alunni con B.E.S. da redigere al termine di ogni anno scolastico (entro il mese di giugno).</w:t>
            </w:r>
          </w:p>
          <w:p w14:paraId="666E3CD9" w14:textId="77777777" w:rsidR="009608C0" w:rsidRDefault="00000000">
            <w:pPr>
              <w:numPr>
                <w:ilvl w:val="0"/>
                <w:numId w:val="18"/>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Analisi delle criticità e dei punti di forza degli interventi di inclusione scolastica operati nell’anno appena trascorso.</w:t>
            </w:r>
          </w:p>
          <w:p w14:paraId="2E214220" w14:textId="77777777" w:rsidR="009608C0" w:rsidRDefault="00000000">
            <w:pPr>
              <w:numPr>
                <w:ilvl w:val="0"/>
                <w:numId w:val="18"/>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Analisi delle risorse dell’Istituto, sia umane che materiali.</w:t>
            </w:r>
          </w:p>
          <w:p w14:paraId="4CF291AD" w14:textId="77777777" w:rsidR="009608C0" w:rsidRDefault="00000000">
            <w:pPr>
              <w:numPr>
                <w:ilvl w:val="0"/>
                <w:numId w:val="18"/>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Formulazione di un’ipotesi globale di utilizzo funzionale delle risorse specifiche, istituzionali e </w:t>
            </w:r>
            <w:proofErr w:type="gramStart"/>
            <w:r>
              <w:rPr>
                <w:rFonts w:ascii="Calibri" w:eastAsia="Calibri" w:hAnsi="Calibri" w:cs="Calibri"/>
                <w:color w:val="000000"/>
                <w:sz w:val="24"/>
                <w:szCs w:val="24"/>
              </w:rPr>
              <w:t>non</w:t>
            </w:r>
            <w:proofErr w:type="gramEnd"/>
            <w:r>
              <w:rPr>
                <w:rFonts w:ascii="Calibri" w:eastAsia="Calibri" w:hAnsi="Calibri" w:cs="Calibri"/>
                <w:color w:val="000000"/>
                <w:sz w:val="24"/>
                <w:szCs w:val="24"/>
              </w:rPr>
              <w:t>, per incrementare il livello di inclusione generale della scuola.</w:t>
            </w:r>
          </w:p>
          <w:p w14:paraId="10CB81B4" w14:textId="77777777" w:rsidR="009608C0" w:rsidRDefault="009608C0">
            <w:pPr>
              <w:spacing w:line="276" w:lineRule="auto"/>
              <w:rPr>
                <w:rFonts w:ascii="Calibri" w:eastAsia="Calibri" w:hAnsi="Calibri" w:cs="Calibri"/>
                <w:sz w:val="24"/>
                <w:szCs w:val="24"/>
              </w:rPr>
            </w:pPr>
          </w:p>
          <w:p w14:paraId="6A3B806C"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PERSONALE ATA:</w:t>
            </w:r>
          </w:p>
          <w:p w14:paraId="07BAAB9E" w14:textId="7B325EBE" w:rsidR="009608C0" w:rsidRDefault="00000000">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Collabora attivamente alla realizzazione degli interventi proposti.</w:t>
            </w:r>
          </w:p>
          <w:p w14:paraId="1F5693F5" w14:textId="77777777" w:rsidR="009608C0" w:rsidRDefault="009608C0">
            <w:pPr>
              <w:spacing w:line="276" w:lineRule="auto"/>
              <w:jc w:val="both"/>
              <w:rPr>
                <w:rFonts w:ascii="Calibri" w:eastAsia="Calibri" w:hAnsi="Calibri" w:cs="Calibri"/>
                <w:sz w:val="24"/>
                <w:szCs w:val="24"/>
              </w:rPr>
            </w:pPr>
          </w:p>
          <w:p w14:paraId="5776E363"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DSGA:</w:t>
            </w:r>
          </w:p>
          <w:p w14:paraId="06FE2E73" w14:textId="1065ED65" w:rsidR="009608C0"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Coordina </w:t>
            </w:r>
            <w:r>
              <w:rPr>
                <w:rFonts w:ascii="Calibri" w:eastAsia="Calibri" w:hAnsi="Calibri" w:cs="Calibri"/>
                <w:sz w:val="24"/>
                <w:szCs w:val="24"/>
              </w:rPr>
              <w:t>i servizi</w:t>
            </w:r>
            <w:r>
              <w:rPr>
                <w:rFonts w:ascii="Calibri" w:eastAsia="Calibri" w:hAnsi="Calibri" w:cs="Calibri"/>
                <w:color w:val="000000"/>
                <w:sz w:val="24"/>
                <w:szCs w:val="24"/>
              </w:rPr>
              <w:t xml:space="preserve"> generali amministrativi-contabili, fornendo, attraverso la segreteria </w:t>
            </w:r>
            <w:r>
              <w:rPr>
                <w:rFonts w:ascii="Calibri" w:eastAsia="Calibri" w:hAnsi="Calibri" w:cs="Calibri"/>
                <w:sz w:val="24"/>
                <w:szCs w:val="24"/>
              </w:rPr>
              <w:t>didattica, le informazioni</w:t>
            </w:r>
            <w:r>
              <w:rPr>
                <w:rFonts w:ascii="Calibri" w:eastAsia="Calibri" w:hAnsi="Calibri" w:cs="Calibri"/>
                <w:color w:val="000000"/>
                <w:sz w:val="24"/>
                <w:szCs w:val="24"/>
              </w:rPr>
              <w:t xml:space="preserve"> utili all'inserimento e all'accoglienza.</w:t>
            </w:r>
          </w:p>
          <w:p w14:paraId="6048B151" w14:textId="77777777" w:rsidR="009608C0"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Organizza l’attività del personale ATA nell’ambito delle direttive del Dirigente Scolastico.</w:t>
            </w:r>
          </w:p>
          <w:p w14:paraId="5FC74B76" w14:textId="77777777" w:rsidR="009608C0" w:rsidRDefault="009608C0">
            <w:pPr>
              <w:pBdr>
                <w:top w:val="nil"/>
                <w:left w:val="nil"/>
                <w:bottom w:val="nil"/>
                <w:right w:val="nil"/>
                <w:between w:val="nil"/>
              </w:pBdr>
              <w:spacing w:line="276" w:lineRule="auto"/>
              <w:ind w:left="720"/>
              <w:jc w:val="both"/>
              <w:rPr>
                <w:rFonts w:ascii="Calibri" w:eastAsia="Calibri" w:hAnsi="Calibri" w:cs="Calibri"/>
                <w:color w:val="000000"/>
                <w:sz w:val="24"/>
                <w:szCs w:val="24"/>
              </w:rPr>
            </w:pPr>
          </w:p>
          <w:p w14:paraId="7BA6E24D" w14:textId="51438441"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FAMIGLIA:</w:t>
            </w:r>
          </w:p>
          <w:p w14:paraId="4C44AE84" w14:textId="77777777" w:rsidR="009608C0" w:rsidRDefault="00000000">
            <w:pPr>
              <w:numPr>
                <w:ilvl w:val="0"/>
                <w:numId w:val="2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Informa il coordinatore di classe (o viene informata) della situazione/problema.</w:t>
            </w:r>
          </w:p>
          <w:p w14:paraId="01E7D240" w14:textId="77777777" w:rsidR="009608C0" w:rsidRDefault="00000000">
            <w:pPr>
              <w:numPr>
                <w:ilvl w:val="0"/>
                <w:numId w:val="22"/>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color w:val="000000"/>
                <w:sz w:val="24"/>
                <w:szCs w:val="24"/>
              </w:rPr>
              <w:t>Partecipa agli incontri con la scuola e con i servizi del territorio. </w:t>
            </w:r>
          </w:p>
          <w:p w14:paraId="3579A1FD" w14:textId="77777777" w:rsidR="009608C0" w:rsidRDefault="00000000">
            <w:pPr>
              <w:numPr>
                <w:ilvl w:val="0"/>
                <w:numId w:val="2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Condivide il Progetto e collabora alla sua realizzazione.</w:t>
            </w:r>
          </w:p>
          <w:p w14:paraId="16483E5B" w14:textId="77777777" w:rsidR="009608C0" w:rsidRDefault="009608C0">
            <w:pPr>
              <w:spacing w:line="276" w:lineRule="auto"/>
              <w:rPr>
                <w:rFonts w:ascii="Calibri" w:eastAsia="Calibri" w:hAnsi="Calibri" w:cs="Calibri"/>
                <w:sz w:val="24"/>
                <w:szCs w:val="24"/>
              </w:rPr>
            </w:pPr>
          </w:p>
          <w:p w14:paraId="6C8CF290" w14:textId="77777777" w:rsidR="009608C0"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ASL E SERVIZIO SOCIALE:</w:t>
            </w:r>
          </w:p>
          <w:p w14:paraId="76425F6B" w14:textId="77777777" w:rsidR="009608C0" w:rsidRDefault="00000000">
            <w:pPr>
              <w:numPr>
                <w:ilvl w:val="0"/>
                <w:numId w:val="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Vengono attivati e coinvolti rispetto ai singoli casi.</w:t>
            </w:r>
          </w:p>
          <w:p w14:paraId="6B53754B" w14:textId="77777777" w:rsidR="009608C0" w:rsidRDefault="00000000">
            <w:pPr>
              <w:numPr>
                <w:ilvl w:val="0"/>
                <w:numId w:val="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Partecipano agli incontri del GLI e dei GLO organizzati dalla scuola per i diversi alunni.</w:t>
            </w:r>
          </w:p>
          <w:p w14:paraId="7BC7ADF6" w14:textId="77777777" w:rsidR="009608C0" w:rsidRDefault="00000000">
            <w:pPr>
              <w:numPr>
                <w:ilvl w:val="0"/>
                <w:numId w:val="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Forniscono supporto alla scuola per individuare il percorso più efficace da intraprendere. </w:t>
            </w:r>
          </w:p>
          <w:p w14:paraId="0F90DC2B" w14:textId="6A3BAB14" w:rsidR="009608C0" w:rsidRPr="00E34692" w:rsidRDefault="00000000" w:rsidP="00E34692">
            <w:pPr>
              <w:numPr>
                <w:ilvl w:val="0"/>
                <w:numId w:val="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Integrano e condividono il PEI o PDP.</w:t>
            </w:r>
          </w:p>
        </w:tc>
      </w:tr>
      <w:tr w:rsidR="009608C0" w14:paraId="48A4844E" w14:textId="77777777" w:rsidTr="007D7EE3">
        <w:trPr>
          <w:trHeight w:val="182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0B480" w14:textId="77777777" w:rsidR="009608C0" w:rsidRDefault="00000000">
            <w:pP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Possibilità di strutturare percorsi specifici di formazione e aggiornamento degli insegnanti</w:t>
            </w:r>
          </w:p>
          <w:p w14:paraId="400A13D2" w14:textId="77777777" w:rsidR="007D7EE3" w:rsidRDefault="00000000" w:rsidP="00747C3A">
            <w:pPr>
              <w:spacing w:line="276" w:lineRule="auto"/>
              <w:jc w:val="both"/>
              <w:rPr>
                <w:rFonts w:ascii="Calibri" w:eastAsia="Calibri" w:hAnsi="Calibri" w:cs="Calibri"/>
                <w:color w:val="000000"/>
                <w:sz w:val="24"/>
                <w:szCs w:val="24"/>
              </w:rPr>
            </w:pPr>
            <w:r>
              <w:rPr>
                <w:rFonts w:ascii="Calibri" w:eastAsia="Calibri" w:hAnsi="Calibri" w:cs="Calibri"/>
                <w:sz w:val="24"/>
                <w:szCs w:val="24"/>
              </w:rPr>
              <w:t>Lo scopo della formazione è offrire a tutti la possibilità di acquisire competenze ed abilità spendibili all’interno della propria attività lavorativa, al fine di ampliare le conoscenze e adottare metodologie e strumenti più corrispondenti alle esigenze didattiche-educative degli allievi. Sapendo quanto sia fondamentale garantire a ciascun alunno un percorso formativo che lo aiuti a scoprire, valorizzare e potenziare le proprie capacità attraverso esperienze di crescita individuale e sociale per costruire il proprio progetto di vita, la scuola, per questo nel tempo si è promossa per organizzare</w:t>
            </w:r>
            <w:r>
              <w:rPr>
                <w:rFonts w:ascii="Calibri" w:eastAsia="Calibri" w:hAnsi="Calibri" w:cs="Calibri"/>
                <w:color w:val="000000"/>
                <w:sz w:val="24"/>
                <w:szCs w:val="24"/>
              </w:rPr>
              <w:t xml:space="preserve"> corsi di aggiornamento e formazione </w:t>
            </w:r>
            <w:r>
              <w:rPr>
                <w:rFonts w:ascii="Calibri" w:eastAsia="Calibri" w:hAnsi="Calibri" w:cs="Calibri"/>
                <w:sz w:val="24"/>
                <w:szCs w:val="24"/>
              </w:rPr>
              <w:t>per</w:t>
            </w:r>
            <w:r>
              <w:rPr>
                <w:rFonts w:ascii="Calibri" w:eastAsia="Calibri" w:hAnsi="Calibri" w:cs="Calibri"/>
                <w:color w:val="000000"/>
                <w:sz w:val="24"/>
                <w:szCs w:val="24"/>
              </w:rPr>
              <w:t xml:space="preserve"> docenti tenuti da esperti esterni ed interni sulle tematiche dell’inclusione con particolare attenzione alle problematiche relative all'autismo, ADHD, DSA, che sono in costante aumento, alla didattica interculturale e lingua italiana.</w:t>
            </w:r>
            <w:r w:rsidR="00747C3A">
              <w:rPr>
                <w:rFonts w:ascii="Calibri" w:eastAsia="Calibri" w:hAnsi="Calibri" w:cs="Calibri"/>
                <w:color w:val="000000"/>
                <w:sz w:val="24"/>
                <w:szCs w:val="24"/>
              </w:rPr>
              <w:t xml:space="preserve"> </w:t>
            </w:r>
          </w:p>
          <w:p w14:paraId="0B9AB1D2" w14:textId="298A7728" w:rsidR="009608C0" w:rsidRDefault="00000000" w:rsidP="00747C3A">
            <w:pPr>
              <w:spacing w:line="276" w:lineRule="auto"/>
              <w:jc w:val="both"/>
              <w:rPr>
                <w:rFonts w:ascii="Calibri" w:eastAsia="Calibri" w:hAnsi="Calibri" w:cs="Calibri"/>
                <w:sz w:val="24"/>
                <w:szCs w:val="24"/>
              </w:rPr>
            </w:pPr>
            <w:r>
              <w:rPr>
                <w:rFonts w:ascii="Calibri" w:eastAsia="Calibri" w:hAnsi="Calibri" w:cs="Calibri"/>
                <w:sz w:val="24"/>
                <w:szCs w:val="24"/>
              </w:rPr>
              <w:t xml:space="preserve">Quest'anno, nello specifico, il gruppo Sostegno </w:t>
            </w:r>
            <w:r w:rsidR="00747C3A">
              <w:rPr>
                <w:rFonts w:ascii="Calibri" w:eastAsia="Calibri" w:hAnsi="Calibri" w:cs="Calibri"/>
                <w:sz w:val="24"/>
                <w:szCs w:val="24"/>
              </w:rPr>
              <w:t>farà seminari di aggiornamento su diverse tematiche di inclusione</w:t>
            </w:r>
            <w:r>
              <w:rPr>
                <w:rFonts w:ascii="Calibri" w:eastAsia="Calibri" w:hAnsi="Calibri" w:cs="Calibri"/>
                <w:sz w:val="24"/>
                <w:szCs w:val="24"/>
              </w:rPr>
              <w:t>.</w:t>
            </w:r>
          </w:p>
        </w:tc>
      </w:tr>
      <w:tr w:rsidR="00381AF1" w14:paraId="4351057F"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00A87" w14:textId="77777777" w:rsidR="00381AF1" w:rsidRDefault="00381AF1" w:rsidP="00381AF1">
            <w:pPr>
              <w:spacing w:line="276" w:lineRule="auto"/>
              <w:jc w:val="both"/>
              <w:rPr>
                <w:rFonts w:ascii="Calibri" w:eastAsia="Calibri" w:hAnsi="Calibri" w:cs="Calibri"/>
                <w:sz w:val="24"/>
                <w:szCs w:val="24"/>
              </w:rPr>
            </w:pPr>
            <w:r>
              <w:rPr>
                <w:rFonts w:ascii="Calibri" w:eastAsia="Calibri" w:hAnsi="Calibri" w:cs="Calibri"/>
                <w:b/>
                <w:color w:val="000000"/>
                <w:sz w:val="24"/>
                <w:szCs w:val="24"/>
              </w:rPr>
              <w:t>Adozione di strategie di valutazione coerenti con prassi inclusive</w:t>
            </w:r>
          </w:p>
          <w:p w14:paraId="52E55740" w14:textId="5BFE2B9F" w:rsidR="00381AF1" w:rsidRDefault="00381AF1" w:rsidP="007441D5">
            <w:pPr>
              <w:spacing w:line="276" w:lineRule="auto"/>
              <w:jc w:val="both"/>
              <w:rPr>
                <w:rFonts w:ascii="Calibri" w:eastAsia="Calibri" w:hAnsi="Calibri" w:cs="Calibri"/>
                <w:b/>
                <w:color w:val="000000"/>
                <w:sz w:val="24"/>
                <w:szCs w:val="24"/>
              </w:rPr>
            </w:pPr>
            <w:r>
              <w:rPr>
                <w:rFonts w:ascii="Calibri" w:eastAsia="Calibri" w:hAnsi="Calibri" w:cs="Calibri"/>
                <w:sz w:val="24"/>
                <w:szCs w:val="24"/>
              </w:rPr>
              <w:t>In un sistema inclusivo l’alunno è protagonista dell’apprendimento qualunque siano le sue caratteristiche, le sue potenzialità e i suoi limiti. La Scuola punterà sulla costruzione attiva della conoscenza e competenza attivando le personali strategie di approccio al “</w:t>
            </w:r>
            <w:r w:rsidRPr="00183974">
              <w:rPr>
                <w:rFonts w:ascii="Calibri" w:eastAsia="Calibri" w:hAnsi="Calibri" w:cs="Calibri"/>
                <w:i/>
                <w:iCs/>
                <w:sz w:val="24"/>
                <w:szCs w:val="24"/>
              </w:rPr>
              <w:t>sapere, saper fare e sapere essere</w:t>
            </w:r>
            <w:r>
              <w:rPr>
                <w:rFonts w:ascii="Calibri" w:eastAsia="Calibri" w:hAnsi="Calibri" w:cs="Calibri"/>
                <w:sz w:val="24"/>
                <w:szCs w:val="24"/>
              </w:rPr>
              <w:t xml:space="preserve">”, nel rispetto dei ritmi e degli stili di apprendimento, rinforzando i meccanismi di autoregolazione. Le prassi inclusive terranno conto della metodologia dell’apprendimento cooperativo. Si continuerà </w:t>
            </w:r>
            <w:proofErr w:type="gramStart"/>
            <w:r>
              <w:rPr>
                <w:rFonts w:ascii="Calibri" w:eastAsia="Calibri" w:hAnsi="Calibri" w:cs="Calibri"/>
                <w:sz w:val="24"/>
                <w:szCs w:val="24"/>
              </w:rPr>
              <w:t>ad</w:t>
            </w:r>
            <w:proofErr w:type="gramEnd"/>
            <w:r>
              <w:rPr>
                <w:rFonts w:ascii="Calibri" w:eastAsia="Calibri" w:hAnsi="Calibri" w:cs="Calibri"/>
                <w:sz w:val="24"/>
                <w:szCs w:val="24"/>
              </w:rPr>
              <w:t xml:space="preserve"> adottare la flessibilità didattica attraverso la capacità di adeguare metodi e strategie alle varie situazioni di difficoltà, utilizzando criteri valutativi attenti soprattutto ai contenuti e processi. I Consigli di Classe concorderanno e individueranno in base alle discipline i contenuti e le competenze, stabiliranno modalità di verifica che prevedano anche prove calibrate sugli obiettivi </w:t>
            </w:r>
            <w:r w:rsidR="007441D5">
              <w:rPr>
                <w:rFonts w:ascii="Calibri" w:eastAsia="Calibri" w:hAnsi="Calibri" w:cs="Calibri"/>
                <w:sz w:val="24"/>
                <w:szCs w:val="24"/>
              </w:rPr>
              <w:t xml:space="preserve">essenziali </w:t>
            </w:r>
            <w:r>
              <w:rPr>
                <w:rFonts w:ascii="Calibri" w:eastAsia="Calibri" w:hAnsi="Calibri" w:cs="Calibri"/>
                <w:sz w:val="24"/>
                <w:szCs w:val="24"/>
              </w:rPr>
              <w:t xml:space="preserve">previsti dalle singole discipline, adottando strategie di valutazione coerenti con le prassi inclusive e con il PEI e il PDP. </w:t>
            </w:r>
            <w:r>
              <w:rPr>
                <w:rFonts w:ascii="Calibri" w:eastAsia="Calibri" w:hAnsi="Calibri" w:cs="Calibri"/>
                <w:color w:val="000000"/>
                <w:sz w:val="24"/>
                <w:szCs w:val="24"/>
              </w:rPr>
              <w:t xml:space="preserve">Le strategie di valutazione, quindi, </w:t>
            </w:r>
            <w:r w:rsidR="007441D5">
              <w:rPr>
                <w:rFonts w:ascii="Calibri" w:eastAsia="Calibri" w:hAnsi="Calibri" w:cs="Calibri"/>
                <w:color w:val="000000"/>
                <w:sz w:val="24"/>
                <w:szCs w:val="24"/>
              </w:rPr>
              <w:t>saranno stabilite</w:t>
            </w:r>
            <w:r>
              <w:rPr>
                <w:rFonts w:ascii="Calibri" w:eastAsia="Calibri" w:hAnsi="Calibri" w:cs="Calibri"/>
                <w:color w:val="000000"/>
                <w:sz w:val="24"/>
                <w:szCs w:val="24"/>
              </w:rPr>
              <w:t xml:space="preserve"> </w:t>
            </w:r>
            <w:r w:rsidR="007D7EE3">
              <w:rPr>
                <w:rFonts w:ascii="Calibri" w:eastAsia="Calibri" w:hAnsi="Calibri" w:cs="Calibri"/>
                <w:color w:val="000000"/>
                <w:sz w:val="24"/>
                <w:szCs w:val="24"/>
              </w:rPr>
              <w:t xml:space="preserve">tenendo </w:t>
            </w:r>
            <w:r w:rsidR="007441D5">
              <w:rPr>
                <w:rFonts w:ascii="Calibri" w:eastAsia="Calibri" w:hAnsi="Calibri" w:cs="Calibri"/>
                <w:color w:val="000000"/>
                <w:sz w:val="24"/>
                <w:szCs w:val="24"/>
              </w:rPr>
              <w:t>in considerazione</w:t>
            </w:r>
            <w:r>
              <w:rPr>
                <w:rFonts w:ascii="Calibri" w:eastAsia="Calibri" w:hAnsi="Calibri" w:cs="Calibri"/>
                <w:color w:val="000000"/>
                <w:sz w:val="24"/>
                <w:szCs w:val="24"/>
              </w:rPr>
              <w:t xml:space="preserve"> i percorsi personalizzati elaborati per ciascun alunno disabile, BES e DSA. Tali strategie saranno finalizzate alla rilevazione del reale livello di apprendimento degli alunni, qualunque sia il metodo di verifica scelto per testarlo, sempre </w:t>
            </w:r>
            <w:r w:rsidR="007441D5">
              <w:rPr>
                <w:rFonts w:ascii="Calibri" w:eastAsia="Calibri" w:hAnsi="Calibri" w:cs="Calibri"/>
                <w:color w:val="000000"/>
                <w:sz w:val="24"/>
                <w:szCs w:val="24"/>
              </w:rPr>
              <w:t xml:space="preserve">tenendo in considerazione le </w:t>
            </w:r>
            <w:r>
              <w:rPr>
                <w:rFonts w:ascii="Calibri" w:eastAsia="Calibri" w:hAnsi="Calibri" w:cs="Calibri"/>
                <w:color w:val="000000"/>
                <w:sz w:val="24"/>
                <w:szCs w:val="24"/>
              </w:rPr>
              <w:t>specifiche difficoltà di ciascuno e mettendo gli alunni stessi nella condizione di esprimersi al meglio.</w:t>
            </w:r>
          </w:p>
        </w:tc>
      </w:tr>
      <w:tr w:rsidR="009608C0" w14:paraId="14118230" w14:textId="77777777" w:rsidTr="007D7EE3">
        <w:trPr>
          <w:trHeight w:val="1120"/>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BF220"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Organizzazione dei diversi tipi di sostegno presenti all’interno della scuola</w:t>
            </w:r>
          </w:p>
          <w:p w14:paraId="3DB57E20" w14:textId="77777777" w:rsidR="00381AF1" w:rsidRDefault="00000000">
            <w:pPr>
              <w:spacing w:line="276" w:lineRule="auto"/>
              <w:jc w:val="both"/>
              <w:rPr>
                <w:rFonts w:ascii="Calibri" w:eastAsia="Calibri" w:hAnsi="Calibri" w:cs="Calibri"/>
                <w:sz w:val="24"/>
                <w:szCs w:val="24"/>
              </w:rPr>
            </w:pPr>
            <w:proofErr w:type="gramStart"/>
            <w:r>
              <w:rPr>
                <w:rFonts w:ascii="Calibri" w:eastAsia="Calibri" w:hAnsi="Calibri" w:cs="Calibri"/>
                <w:sz w:val="24"/>
                <w:szCs w:val="24"/>
              </w:rPr>
              <w:t>E’</w:t>
            </w:r>
            <w:proofErr w:type="gramEnd"/>
            <w:r>
              <w:rPr>
                <w:rFonts w:ascii="Calibri" w:eastAsia="Calibri" w:hAnsi="Calibri" w:cs="Calibri"/>
                <w:sz w:val="24"/>
                <w:szCs w:val="24"/>
              </w:rPr>
              <w:t xml:space="preserve"> costituito presso l’Istituto d’Istruzione Superiore “Via dei Papareschi”, il Dipartimento per Inclusione, presieduto dai membri della Commissione Inclusione con l’obiettivo di: </w:t>
            </w:r>
          </w:p>
          <w:p w14:paraId="07D8D6DE" w14:textId="77777777" w:rsidR="007D7EE3" w:rsidRDefault="00000000" w:rsidP="00BC0734">
            <w:pPr>
              <w:spacing w:line="276" w:lineRule="auto"/>
              <w:jc w:val="both"/>
              <w:rPr>
                <w:rFonts w:ascii="Calibri" w:eastAsia="Calibri" w:hAnsi="Calibri" w:cs="Calibri"/>
                <w:color w:val="000000"/>
                <w:sz w:val="24"/>
                <w:szCs w:val="24"/>
              </w:rPr>
            </w:pPr>
            <w:r w:rsidRPr="00772FF8">
              <w:rPr>
                <w:rFonts w:ascii="Calibri" w:eastAsia="Calibri" w:hAnsi="Calibri" w:cs="Calibri"/>
                <w:i/>
                <w:iCs/>
                <w:sz w:val="24"/>
                <w:szCs w:val="24"/>
              </w:rPr>
              <w:t xml:space="preserve">progettare il curricolo inclusivo; pianificare, aggiornare e condividere la documentazione relativa alla progettazione delle azioni didattiche inclusive; pianificare, monitorare il livello di inclusione scolastica in collaborazione con la funzione strumentale; realizzare attività didattiche inclusive per gli alunni disabili all’interno delle classi, dell’Istituto e del territorio; promuovere e favorire scambi di informazioni, di esperienze e di materiali didattici; promuovere, confrontare e condividere proposte e metodologie didattiche adeguate alle diverse situazioni; promuovere e condividere proposte per l’aggiornamento e la formazione del personale, proporre progetti formativi per gli alunni con disabilità; fornire ai Consigli di classe strategie e orientamenti per </w:t>
            </w:r>
            <w:r w:rsidR="00381AF1" w:rsidRPr="00772FF8">
              <w:rPr>
                <w:rFonts w:ascii="Calibri" w:eastAsia="Calibri" w:hAnsi="Calibri" w:cs="Calibri"/>
                <w:i/>
                <w:iCs/>
                <w:sz w:val="24"/>
                <w:szCs w:val="24"/>
              </w:rPr>
              <w:t>buone prassi di</w:t>
            </w:r>
            <w:r w:rsidRPr="00772FF8">
              <w:rPr>
                <w:rFonts w:ascii="Calibri" w:eastAsia="Calibri" w:hAnsi="Calibri" w:cs="Calibri"/>
                <w:i/>
                <w:iCs/>
                <w:sz w:val="24"/>
                <w:szCs w:val="24"/>
              </w:rPr>
              <w:t xml:space="preserve"> integrazione/inclusione; stabilire obiettivi, tempi e metodologie comuni nelle azioni didattiche inclusive; individuare spazi e sussidi utili per svolgere le attività didattiche finalizzate all’inclusione; proporre l’acquisto di materiale didattico o tecnologico finalizzato alla realizzazione di attività didattiche inclusive; collaborare attivamente con la funzione strumentale e i referenti per l’inclusione</w:t>
            </w:r>
            <w:r>
              <w:rPr>
                <w:rFonts w:ascii="Calibri" w:eastAsia="Calibri" w:hAnsi="Calibri" w:cs="Calibri"/>
                <w:sz w:val="24"/>
                <w:szCs w:val="24"/>
              </w:rPr>
              <w:t>.</w:t>
            </w:r>
            <w:r w:rsidR="00381AF1">
              <w:rPr>
                <w:rFonts w:ascii="Calibri" w:eastAsia="Calibri" w:hAnsi="Calibri" w:cs="Calibri"/>
                <w:sz w:val="24"/>
                <w:szCs w:val="24"/>
              </w:rPr>
              <w:t xml:space="preserve"> </w:t>
            </w:r>
            <w:r>
              <w:rPr>
                <w:rFonts w:ascii="Calibri" w:eastAsia="Calibri" w:hAnsi="Calibri" w:cs="Calibri"/>
                <w:color w:val="000000"/>
                <w:sz w:val="24"/>
                <w:szCs w:val="24"/>
              </w:rPr>
              <w:t>Le attività di sostegno nello specifico vengono pianificate a livello di Dipartimento, dei GL</w:t>
            </w:r>
            <w:r w:rsidR="0071185E">
              <w:rPr>
                <w:rFonts w:ascii="Calibri" w:eastAsia="Calibri" w:hAnsi="Calibri" w:cs="Calibri"/>
                <w:color w:val="000000"/>
                <w:sz w:val="24"/>
                <w:szCs w:val="24"/>
              </w:rPr>
              <w:t>I</w:t>
            </w:r>
            <w:r>
              <w:rPr>
                <w:rFonts w:ascii="Calibri" w:eastAsia="Calibri" w:hAnsi="Calibri" w:cs="Calibri"/>
                <w:color w:val="000000"/>
                <w:sz w:val="24"/>
                <w:szCs w:val="24"/>
              </w:rPr>
              <w:t>, dei</w:t>
            </w:r>
            <w:r w:rsidR="0071185E">
              <w:rPr>
                <w:rFonts w:ascii="Calibri" w:eastAsia="Calibri" w:hAnsi="Calibri" w:cs="Calibri"/>
                <w:color w:val="000000"/>
                <w:sz w:val="24"/>
                <w:szCs w:val="24"/>
              </w:rPr>
              <w:t xml:space="preserve"> singoli</w:t>
            </w:r>
            <w:r>
              <w:rPr>
                <w:rFonts w:ascii="Calibri" w:eastAsia="Calibri" w:hAnsi="Calibri" w:cs="Calibri"/>
                <w:color w:val="000000"/>
                <w:sz w:val="24"/>
                <w:szCs w:val="24"/>
              </w:rPr>
              <w:t xml:space="preserve"> GLO.</w:t>
            </w:r>
            <w:r w:rsidR="0071185E">
              <w:rPr>
                <w:rFonts w:ascii="Calibri" w:eastAsia="Calibri" w:hAnsi="Calibri" w:cs="Calibri"/>
                <w:color w:val="000000"/>
                <w:sz w:val="24"/>
                <w:szCs w:val="24"/>
              </w:rPr>
              <w:t xml:space="preserve"> </w:t>
            </w:r>
            <w:r>
              <w:rPr>
                <w:rFonts w:ascii="Calibri" w:eastAsia="Calibri" w:hAnsi="Calibri" w:cs="Calibri"/>
                <w:color w:val="000000"/>
                <w:sz w:val="24"/>
                <w:szCs w:val="24"/>
              </w:rPr>
              <w:t>La Referente dell'Area Inclusione avrà ruolo di raccordo con gli insegnanti di sostegno per gli alunni con bisogni educativi compresi gli studenti atleta; ed avrà ruolo di raccordo con i coordinatori di classe per i ragazzi con DSA, BES e studenti atleti, per l'organizzazione delle attività di sostegno ed il relativo monitoraggio.</w:t>
            </w:r>
          </w:p>
          <w:p w14:paraId="0BFD6B7E" w14:textId="51F7947D" w:rsidR="009608C0" w:rsidRDefault="00000000" w:rsidP="00BC0734">
            <w:pPr>
              <w:spacing w:line="276" w:lineRule="auto"/>
              <w:jc w:val="both"/>
              <w:rPr>
                <w:rFonts w:ascii="Calibri" w:eastAsia="Calibri" w:hAnsi="Calibri" w:cs="Calibri"/>
                <w:sz w:val="24"/>
                <w:szCs w:val="24"/>
              </w:rPr>
            </w:pPr>
            <w:r>
              <w:rPr>
                <w:rFonts w:ascii="Calibri" w:eastAsia="Calibri" w:hAnsi="Calibri" w:cs="Calibri"/>
                <w:color w:val="000000"/>
                <w:sz w:val="24"/>
                <w:szCs w:val="24"/>
              </w:rPr>
              <w:t>Le attività</w:t>
            </w:r>
            <w:r w:rsidR="00BC0734">
              <w:rPr>
                <w:rFonts w:ascii="Calibri" w:eastAsia="Calibri" w:hAnsi="Calibri" w:cs="Calibri"/>
                <w:color w:val="000000"/>
                <w:sz w:val="24"/>
                <w:szCs w:val="24"/>
              </w:rPr>
              <w:t>, secondo le esigenze,</w:t>
            </w:r>
            <w:r>
              <w:rPr>
                <w:rFonts w:ascii="Calibri" w:eastAsia="Calibri" w:hAnsi="Calibri" w:cs="Calibri"/>
                <w:color w:val="000000"/>
                <w:sz w:val="24"/>
                <w:szCs w:val="24"/>
              </w:rPr>
              <w:t xml:space="preserve"> si svolgeranno a livello individuale, di piccolo gruppo con strategie di tutoring, cooperative learning.</w:t>
            </w:r>
            <w:r w:rsidR="00BC0734">
              <w:rPr>
                <w:rFonts w:ascii="Calibri" w:eastAsia="Calibri" w:hAnsi="Calibri" w:cs="Calibri"/>
                <w:color w:val="000000"/>
                <w:sz w:val="24"/>
                <w:szCs w:val="24"/>
              </w:rPr>
              <w:t xml:space="preserve"> </w:t>
            </w:r>
            <w:r>
              <w:rPr>
                <w:rFonts w:ascii="Calibri" w:eastAsia="Calibri" w:hAnsi="Calibri" w:cs="Calibri"/>
                <w:sz w:val="24"/>
                <w:szCs w:val="24"/>
              </w:rPr>
              <w:t xml:space="preserve">La Commissione Inclusione si pone come risorsa per la </w:t>
            </w:r>
            <w:r w:rsidR="007D7EE3">
              <w:rPr>
                <w:rFonts w:ascii="Calibri" w:eastAsia="Calibri" w:hAnsi="Calibri" w:cs="Calibri"/>
                <w:sz w:val="24"/>
                <w:szCs w:val="24"/>
              </w:rPr>
              <w:t>S</w:t>
            </w:r>
            <w:r>
              <w:rPr>
                <w:rFonts w:ascii="Calibri" w:eastAsia="Calibri" w:hAnsi="Calibri" w:cs="Calibri"/>
                <w:sz w:val="24"/>
                <w:szCs w:val="24"/>
              </w:rPr>
              <w:t>cuola per i piani inclusivi messi in atto.</w:t>
            </w:r>
          </w:p>
        </w:tc>
      </w:tr>
      <w:tr w:rsidR="009608C0" w14:paraId="6E69E6AF"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C34DD"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Organizzazione dei diversi tipi di sostegno presenti all’esterno della scuola, in rapporto ai diversi servizi esistenti</w:t>
            </w:r>
          </w:p>
          <w:p w14:paraId="1388C6A5" w14:textId="67EF4B0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 rapporti con gli Enti esterni saranno curati ed incentivati. Saranno organizzati incontri per la continuità finalizzati alla costruzione di adeguati percorsi didattico-educativi per gli alunni </w:t>
            </w:r>
          </w:p>
          <w:p w14:paraId="01395175" w14:textId="11F33D50"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 rapporti con le ASL e le strutture sanitarie in genere, sono </w:t>
            </w:r>
            <w:r w:rsidR="00147E12">
              <w:rPr>
                <w:rFonts w:ascii="Calibri" w:eastAsia="Calibri" w:hAnsi="Calibri" w:cs="Calibri"/>
                <w:color w:val="000000"/>
                <w:sz w:val="24"/>
                <w:szCs w:val="24"/>
              </w:rPr>
              <w:t>promosse per non incorrere in</w:t>
            </w:r>
            <w:r>
              <w:rPr>
                <w:rFonts w:ascii="Calibri" w:eastAsia="Calibri" w:hAnsi="Calibri" w:cs="Calibri"/>
                <w:color w:val="000000"/>
                <w:sz w:val="24"/>
                <w:szCs w:val="24"/>
              </w:rPr>
              <w:t xml:space="preserve"> servizio</w:t>
            </w:r>
            <w:r w:rsidR="00147E12">
              <w:rPr>
                <w:rFonts w:ascii="Calibri" w:eastAsia="Calibri" w:hAnsi="Calibri" w:cs="Calibri"/>
                <w:color w:val="000000"/>
                <w:sz w:val="24"/>
                <w:szCs w:val="24"/>
              </w:rPr>
              <w:t xml:space="preserve"> che, per mancanza di risorse, </w:t>
            </w:r>
            <w:r>
              <w:rPr>
                <w:rFonts w:ascii="Calibri" w:eastAsia="Calibri" w:hAnsi="Calibri" w:cs="Calibri"/>
                <w:color w:val="000000"/>
                <w:sz w:val="24"/>
                <w:szCs w:val="24"/>
              </w:rPr>
              <w:t>non riescono a rispettare i tempi per le certificazioni e ad assicurare una presenza significativa per i ragazzi.</w:t>
            </w:r>
          </w:p>
          <w:p w14:paraId="0EF69ABF" w14:textId="3B0C1074"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 rapporti con gli enti locali, la Regione Lazio per l'assistenza specialistica e le </w:t>
            </w:r>
            <w:r w:rsidR="00147E12">
              <w:rPr>
                <w:rFonts w:ascii="Calibri" w:eastAsia="Calibri" w:hAnsi="Calibri" w:cs="Calibri"/>
                <w:color w:val="000000"/>
                <w:sz w:val="24"/>
                <w:szCs w:val="24"/>
              </w:rPr>
              <w:t>A</w:t>
            </w:r>
            <w:r>
              <w:rPr>
                <w:rFonts w:ascii="Calibri" w:eastAsia="Calibri" w:hAnsi="Calibri" w:cs="Calibri"/>
                <w:color w:val="000000"/>
                <w:sz w:val="24"/>
                <w:szCs w:val="24"/>
              </w:rPr>
              <w:t>ssociazioni del settore</w:t>
            </w:r>
            <w:r w:rsidR="001041E2">
              <w:rPr>
                <w:rFonts w:ascii="Calibri" w:eastAsia="Calibri" w:hAnsi="Calibri" w:cs="Calibri"/>
                <w:color w:val="000000"/>
                <w:sz w:val="24"/>
                <w:szCs w:val="24"/>
              </w:rPr>
              <w:t xml:space="preserve"> </w:t>
            </w:r>
            <w:r>
              <w:rPr>
                <w:rFonts w:ascii="Calibri" w:eastAsia="Calibri" w:hAnsi="Calibri" w:cs="Calibri"/>
                <w:color w:val="000000"/>
                <w:sz w:val="24"/>
                <w:szCs w:val="24"/>
              </w:rPr>
              <w:t>(AID,</w:t>
            </w:r>
            <w:r w:rsidR="002B5F77">
              <w:rPr>
                <w:rFonts w:ascii="Calibri" w:eastAsia="Calibri" w:hAnsi="Calibri" w:cs="Calibri"/>
                <w:color w:val="000000"/>
                <w:sz w:val="24"/>
                <w:szCs w:val="24"/>
              </w:rPr>
              <w:t xml:space="preserve"> </w:t>
            </w:r>
            <w:r>
              <w:rPr>
                <w:rFonts w:ascii="Calibri" w:eastAsia="Calibri" w:hAnsi="Calibri" w:cs="Calibri"/>
                <w:color w:val="000000"/>
                <w:sz w:val="24"/>
                <w:szCs w:val="24"/>
              </w:rPr>
              <w:t>AIPD, ecc.) saranno mantenuti dal Referente dell'inclusione,</w:t>
            </w:r>
            <w:r w:rsidR="001041E2">
              <w:rPr>
                <w:rFonts w:ascii="Calibri" w:eastAsia="Calibri" w:hAnsi="Calibri" w:cs="Calibri"/>
                <w:color w:val="000000"/>
                <w:sz w:val="24"/>
                <w:szCs w:val="24"/>
              </w:rPr>
              <w:t xml:space="preserve"> </w:t>
            </w:r>
            <w:r>
              <w:rPr>
                <w:rFonts w:ascii="Calibri" w:eastAsia="Calibri" w:hAnsi="Calibri" w:cs="Calibri"/>
                <w:color w:val="000000"/>
                <w:sz w:val="24"/>
                <w:szCs w:val="24"/>
              </w:rPr>
              <w:t>dal Dirigente Scolastico e dal DSGA.</w:t>
            </w:r>
          </w:p>
          <w:p w14:paraId="6EF9561F" w14:textId="6CC2BDA7" w:rsidR="009608C0" w:rsidRDefault="00000000" w:rsidP="001041E2">
            <w:pPr>
              <w:spacing w:line="276" w:lineRule="auto"/>
              <w:jc w:val="both"/>
              <w:rPr>
                <w:rFonts w:ascii="Calibri" w:eastAsia="Calibri" w:hAnsi="Calibri" w:cs="Calibri"/>
                <w:sz w:val="24"/>
                <w:szCs w:val="24"/>
              </w:rPr>
            </w:pPr>
            <w:r>
              <w:rPr>
                <w:rFonts w:ascii="Calibri" w:eastAsia="Calibri" w:hAnsi="Calibri" w:cs="Calibri"/>
                <w:color w:val="000000"/>
                <w:sz w:val="24"/>
                <w:szCs w:val="24"/>
              </w:rPr>
              <w:t>Si svolgeranno Progetti in rete con le scuole del territorio.</w:t>
            </w:r>
            <w:r w:rsidR="001041E2">
              <w:rPr>
                <w:rFonts w:ascii="Calibri" w:eastAsia="Calibri" w:hAnsi="Calibri" w:cs="Calibri"/>
                <w:color w:val="000000"/>
                <w:sz w:val="24"/>
                <w:szCs w:val="24"/>
              </w:rPr>
              <w:t xml:space="preserve"> </w:t>
            </w:r>
            <w:r>
              <w:rPr>
                <w:rFonts w:ascii="Calibri" w:eastAsia="Calibri" w:hAnsi="Calibri" w:cs="Calibri"/>
                <w:color w:val="000000"/>
                <w:sz w:val="24"/>
                <w:szCs w:val="24"/>
              </w:rPr>
              <w:t>Organizzazione di progetti per la formazione professionale con orientamento e stages lavorativi in collaborazione con i CFP territoriali.</w:t>
            </w:r>
            <w:r w:rsidR="001041E2">
              <w:rPr>
                <w:rFonts w:ascii="Calibri" w:eastAsia="Calibri" w:hAnsi="Calibri" w:cs="Calibri"/>
                <w:color w:val="000000"/>
                <w:sz w:val="24"/>
                <w:szCs w:val="24"/>
              </w:rPr>
              <w:t xml:space="preserve"> </w:t>
            </w:r>
            <w:r>
              <w:rPr>
                <w:rFonts w:ascii="Calibri" w:eastAsia="Calibri" w:hAnsi="Calibri" w:cs="Calibri"/>
                <w:color w:val="000000"/>
                <w:sz w:val="24"/>
                <w:szCs w:val="24"/>
              </w:rPr>
              <w:t>Partecipazione a Progetti Europei per l'inclusione e l'integrazione</w:t>
            </w:r>
            <w:r w:rsidR="002B5F77">
              <w:rPr>
                <w:rFonts w:ascii="Calibri" w:eastAsia="Calibri" w:hAnsi="Calibri" w:cs="Calibri"/>
                <w:b/>
                <w:color w:val="000000"/>
                <w:sz w:val="24"/>
                <w:szCs w:val="24"/>
              </w:rPr>
              <w:t>.</w:t>
            </w:r>
          </w:p>
        </w:tc>
      </w:tr>
      <w:tr w:rsidR="009608C0" w14:paraId="525293FB"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3B87D"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Ruolo delle famiglie e della comunità nel dare supporto e nel partecipare alle decisioni che riguardano l’organizzazione delle attività educative</w:t>
            </w:r>
          </w:p>
          <w:p w14:paraId="4391FAE2" w14:textId="0F87CBA5" w:rsidR="009608C0" w:rsidRDefault="00000000" w:rsidP="001041E2">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Promuovere la partecipazione agli incontri istituzionali quali GLI, GLO,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colloqui con i docenti.</w:t>
            </w:r>
            <w:r w:rsidR="001041E2">
              <w:rPr>
                <w:rFonts w:ascii="Calibri" w:eastAsia="Calibri" w:hAnsi="Calibri" w:cs="Calibri"/>
                <w:color w:val="000000"/>
                <w:sz w:val="24"/>
                <w:szCs w:val="24"/>
              </w:rPr>
              <w:t xml:space="preserve"> </w:t>
            </w:r>
            <w:r>
              <w:rPr>
                <w:rFonts w:ascii="Calibri" w:eastAsia="Calibri" w:hAnsi="Calibri" w:cs="Calibri"/>
                <w:color w:val="000000"/>
                <w:sz w:val="24"/>
                <w:szCs w:val="24"/>
              </w:rPr>
              <w:t>Valorizzare il ruolo attivo delle famiglie mediante incontri periodici mirati, riguardanti tematiche di inclusione al fine di creare un rapporto di fiducia e di collaborazione tra docenti e genitori.</w:t>
            </w:r>
          </w:p>
        </w:tc>
      </w:tr>
      <w:tr w:rsidR="009608C0" w14:paraId="1952869B"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3E2E5"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Sviluppo di un curricolo attento alle diversità e alla promozione di percorsi formativi inclusivi</w:t>
            </w:r>
          </w:p>
          <w:p w14:paraId="50C8A975" w14:textId="3902483D" w:rsidR="00147E12" w:rsidRDefault="00147E12" w:rsidP="00147E12">
            <w:pPr>
              <w:spacing w:line="276" w:lineRule="auto"/>
              <w:jc w:val="both"/>
              <w:rPr>
                <w:rFonts w:ascii="Calibri" w:eastAsia="Calibri" w:hAnsi="Calibri" w:cs="Calibri"/>
                <w:sz w:val="24"/>
                <w:szCs w:val="24"/>
              </w:rPr>
            </w:pPr>
            <w:r>
              <w:rPr>
                <w:rFonts w:ascii="Calibri" w:eastAsia="Calibri" w:hAnsi="Calibri" w:cs="Calibri"/>
                <w:color w:val="000000"/>
                <w:sz w:val="24"/>
                <w:szCs w:val="24"/>
              </w:rPr>
              <w:t>Incremento delle prassi finalizzate all'individuazione e personalizzazione della didattica</w:t>
            </w:r>
            <w:r w:rsidR="00772FF8">
              <w:rPr>
                <w:rFonts w:ascii="Calibri" w:eastAsia="Calibri" w:hAnsi="Calibri" w:cs="Calibri"/>
                <w:color w:val="000000"/>
                <w:sz w:val="24"/>
                <w:szCs w:val="24"/>
              </w:rPr>
              <w:t xml:space="preserve"> in condivisione con i CDC</w:t>
            </w:r>
            <w:r>
              <w:rPr>
                <w:rFonts w:ascii="Calibri" w:eastAsia="Calibri" w:hAnsi="Calibri" w:cs="Calibri"/>
                <w:color w:val="000000"/>
                <w:sz w:val="24"/>
                <w:szCs w:val="24"/>
              </w:rPr>
              <w:t>.</w:t>
            </w:r>
          </w:p>
          <w:p w14:paraId="3D19D19C"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-Elaborazione di un modello interno di PDP </w:t>
            </w:r>
            <w:r>
              <w:rPr>
                <w:rFonts w:ascii="Calibri" w:eastAsia="Calibri" w:hAnsi="Calibri" w:cs="Calibri"/>
                <w:sz w:val="24"/>
                <w:szCs w:val="24"/>
              </w:rPr>
              <w:t xml:space="preserve">(PEI nel caso di alunni con disabilità) </w:t>
            </w:r>
            <w:r>
              <w:rPr>
                <w:rFonts w:ascii="Calibri" w:eastAsia="Calibri" w:hAnsi="Calibri" w:cs="Calibri"/>
                <w:color w:val="000000"/>
                <w:sz w:val="24"/>
                <w:szCs w:val="24"/>
              </w:rPr>
              <w:t xml:space="preserve">declinabile per gli alunni appartenenti alle diverse categorie BES. </w:t>
            </w:r>
          </w:p>
          <w:p w14:paraId="228B1AED" w14:textId="57197A79" w:rsidR="00147E12" w:rsidRDefault="00147E12" w:rsidP="00147E12">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-Elaborazione di un PFP rivolto agli studenti-atleti</w:t>
            </w:r>
            <w:r w:rsidR="00772FF8">
              <w:rPr>
                <w:rFonts w:ascii="Calibri" w:eastAsia="Calibri" w:hAnsi="Calibri" w:cs="Calibri"/>
                <w:color w:val="000000"/>
                <w:sz w:val="24"/>
                <w:szCs w:val="24"/>
              </w:rPr>
              <w:t xml:space="preserve"> da parte dei Consigli di classe.</w:t>
            </w:r>
          </w:p>
          <w:p w14:paraId="4D94B3FD"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-Sviluppo di un Curricolo attento alle diversità e alla promozione di percorsi formativi inclusivi.</w:t>
            </w:r>
          </w:p>
          <w:p w14:paraId="5CC9CC19"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 xml:space="preserve">Nel PDP vengono individuati gli obiettivi specifici d’apprendimento, le strategie e le attività educativo/didattiche, le iniziative formative integrate tra istituzioni scolastiche e realtà socio/assistenziali o educative territoriali, le modalità di verifica e valutazione. </w:t>
            </w:r>
          </w:p>
          <w:p w14:paraId="44A7B718"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Per ogni studente si dovrà provvedere a costruire un percorso finalizzato a:</w:t>
            </w:r>
          </w:p>
          <w:p w14:paraId="7127EFA7" w14:textId="1F7BB178"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-rispondere ai bisogni individuali;</w:t>
            </w:r>
          </w:p>
          <w:p w14:paraId="2421D501"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-monitorare la crescita della persona;</w:t>
            </w:r>
          </w:p>
          <w:p w14:paraId="40F53A3D" w14:textId="77777777"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-monitorare l'intero percorso;</w:t>
            </w:r>
          </w:p>
          <w:p w14:paraId="18B2AAE3" w14:textId="1AC81CD1" w:rsidR="009608C0" w:rsidRDefault="00147E12" w:rsidP="00147E12">
            <w:pPr>
              <w:spacing w:line="276" w:lineRule="auto"/>
              <w:rPr>
                <w:rFonts w:ascii="Calibri" w:eastAsia="Calibri" w:hAnsi="Calibri" w:cs="Calibri"/>
                <w:sz w:val="24"/>
                <w:szCs w:val="24"/>
              </w:rPr>
            </w:pPr>
            <w:r>
              <w:rPr>
                <w:rFonts w:ascii="Calibri" w:eastAsia="Calibri" w:hAnsi="Calibri" w:cs="Calibri"/>
                <w:sz w:val="24"/>
                <w:szCs w:val="24"/>
              </w:rPr>
              <w:t>-favorire il successo della persona nel rispetto della propria individualità-identità</w:t>
            </w:r>
          </w:p>
        </w:tc>
      </w:tr>
      <w:tr w:rsidR="009608C0" w14:paraId="2A8800D0" w14:textId="77777777">
        <w:trPr>
          <w:trHeight w:val="1725"/>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2AE5F"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Valorizzazione delle risorse esistenti</w:t>
            </w:r>
          </w:p>
          <w:p w14:paraId="50DB3F05" w14:textId="77777777" w:rsidR="002B5F77" w:rsidRDefault="002B5F77">
            <w:pPr>
              <w:spacing w:line="276" w:lineRule="auto"/>
              <w:jc w:val="both"/>
              <w:rPr>
                <w:rFonts w:ascii="Calibri" w:eastAsia="Calibri" w:hAnsi="Calibri" w:cs="Calibri"/>
                <w:color w:val="000000"/>
                <w:sz w:val="24"/>
                <w:szCs w:val="24"/>
              </w:rPr>
            </w:pPr>
          </w:p>
          <w:p w14:paraId="3F11D793" w14:textId="50D56F49"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Organizzazione efficace ed efficiente delle risorse disponibili (docenti di sostegno specializzati e </w:t>
            </w:r>
            <w:proofErr w:type="gramStart"/>
            <w:r>
              <w:rPr>
                <w:rFonts w:ascii="Calibri" w:eastAsia="Calibri" w:hAnsi="Calibri" w:cs="Calibri"/>
                <w:color w:val="000000"/>
                <w:sz w:val="24"/>
                <w:szCs w:val="24"/>
              </w:rPr>
              <w:t>non</w:t>
            </w:r>
            <w:proofErr w:type="gramEnd"/>
            <w:r>
              <w:rPr>
                <w:rFonts w:ascii="Calibri" w:eastAsia="Calibri" w:hAnsi="Calibri" w:cs="Calibri"/>
                <w:color w:val="000000"/>
                <w:sz w:val="24"/>
                <w:szCs w:val="24"/>
              </w:rPr>
              <w:t>, docenti</w:t>
            </w:r>
            <w:r w:rsidR="002B5F77">
              <w:rPr>
                <w:rFonts w:ascii="Calibri" w:eastAsia="Calibri" w:hAnsi="Calibri" w:cs="Calibri"/>
                <w:color w:val="000000"/>
                <w:sz w:val="24"/>
                <w:szCs w:val="24"/>
              </w:rPr>
              <w:t xml:space="preserve"> </w:t>
            </w:r>
            <w:r>
              <w:rPr>
                <w:rFonts w:ascii="Calibri" w:eastAsia="Calibri" w:hAnsi="Calibri" w:cs="Calibri"/>
                <w:color w:val="000000"/>
                <w:sz w:val="24"/>
                <w:szCs w:val="24"/>
              </w:rPr>
              <w:t>curriculari, assistenti specialistici, assistenti alla comunicazione, personale ATA) mediante valorizzazione delle competenze esistenti e sviluppo di nuove competenze.</w:t>
            </w:r>
          </w:p>
        </w:tc>
      </w:tr>
      <w:tr w:rsidR="009608C0" w14:paraId="3FD31BF9"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4004F"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Acquisizione e distribuzione di risorse aggiuntive utilizzabili per la realizzazione dei progetti di inclusione</w:t>
            </w:r>
          </w:p>
          <w:p w14:paraId="4EDC9AE2" w14:textId="77777777" w:rsidR="009608C0" w:rsidRDefault="009608C0">
            <w:pPr>
              <w:spacing w:line="276" w:lineRule="auto"/>
              <w:rPr>
                <w:rFonts w:ascii="Calibri" w:eastAsia="Calibri" w:hAnsi="Calibri" w:cs="Calibri"/>
                <w:sz w:val="24"/>
                <w:szCs w:val="24"/>
              </w:rPr>
            </w:pPr>
          </w:p>
          <w:p w14:paraId="64C55210" w14:textId="5BC101DC" w:rsidR="00147E12" w:rsidRDefault="00147E12" w:rsidP="00147E12">
            <w:pPr>
              <w:spacing w:line="276" w:lineRule="auto"/>
              <w:jc w:val="both"/>
              <w:rPr>
                <w:rFonts w:ascii="Calibri" w:eastAsia="Calibri" w:hAnsi="Calibri" w:cs="Calibri"/>
                <w:sz w:val="24"/>
                <w:szCs w:val="24"/>
              </w:rPr>
            </w:pPr>
            <w:r>
              <w:rPr>
                <w:rFonts w:ascii="Calibri" w:eastAsia="Calibri" w:hAnsi="Calibri" w:cs="Calibri"/>
                <w:color w:val="000000"/>
                <w:sz w:val="24"/>
                <w:szCs w:val="24"/>
              </w:rPr>
              <w:t>Coinvolgimento dei professionisti che presentano servizio presso la nostra Scuola (es. psicologi, operatori di cooperative sociali ecc.)</w:t>
            </w:r>
            <w:r w:rsidR="007D7EE3">
              <w:rPr>
                <w:rFonts w:ascii="Calibri" w:eastAsia="Calibri" w:hAnsi="Calibri" w:cs="Calibri"/>
                <w:color w:val="000000"/>
                <w:sz w:val="24"/>
                <w:szCs w:val="24"/>
              </w:rPr>
              <w:t>,</w:t>
            </w:r>
            <w:r>
              <w:rPr>
                <w:rFonts w:ascii="Calibri" w:eastAsia="Calibri" w:hAnsi="Calibri" w:cs="Calibri"/>
                <w:color w:val="000000"/>
                <w:sz w:val="24"/>
                <w:szCs w:val="24"/>
              </w:rPr>
              <w:t xml:space="preserve"> nella diffusione di tematiche relative all'inclusione e nella collaborazione di progetti mirati.</w:t>
            </w:r>
          </w:p>
          <w:p w14:paraId="00EA20CF" w14:textId="77777777" w:rsidR="00147E12" w:rsidRDefault="00147E12" w:rsidP="00147E12">
            <w:pPr>
              <w:spacing w:line="276" w:lineRule="auto"/>
              <w:jc w:val="both"/>
              <w:rPr>
                <w:rFonts w:ascii="Calibri" w:eastAsia="Calibri" w:hAnsi="Calibri" w:cs="Calibri"/>
                <w:color w:val="000000"/>
                <w:sz w:val="24"/>
                <w:szCs w:val="24"/>
              </w:rPr>
            </w:pPr>
            <w:r>
              <w:rPr>
                <w:rFonts w:ascii="Calibri" w:eastAsia="Calibri" w:hAnsi="Calibri" w:cs="Calibri"/>
                <w:sz w:val="24"/>
                <w:szCs w:val="24"/>
              </w:rPr>
              <w:t>Condivisione</w:t>
            </w:r>
            <w:r>
              <w:rPr>
                <w:rFonts w:ascii="Calibri" w:eastAsia="Calibri" w:hAnsi="Calibri" w:cs="Calibri"/>
                <w:color w:val="000000"/>
                <w:sz w:val="24"/>
                <w:szCs w:val="24"/>
              </w:rPr>
              <w:t xml:space="preserve"> per i progetti inclusivi anche di ulteriori figure quali specialisti e terapisti privati indicati dalle famiglie per la promozione di un progetto finalizzato alla crescita e al benessere dell’alunno.</w:t>
            </w:r>
          </w:p>
          <w:p w14:paraId="30F95561" w14:textId="10043C47" w:rsidR="00147E12" w:rsidRDefault="00772FF8" w:rsidP="00147E12">
            <w:pPr>
              <w:spacing w:line="276" w:lineRule="auto"/>
              <w:jc w:val="both"/>
              <w:rPr>
                <w:rFonts w:ascii="Calibri" w:eastAsia="Calibri" w:hAnsi="Calibri" w:cs="Calibri"/>
                <w:sz w:val="24"/>
                <w:szCs w:val="24"/>
              </w:rPr>
            </w:pPr>
            <w:r>
              <w:rPr>
                <w:rFonts w:ascii="Calibri" w:eastAsia="Calibri" w:hAnsi="Calibri" w:cs="Calibri"/>
                <w:sz w:val="24"/>
                <w:szCs w:val="24"/>
              </w:rPr>
              <w:t>La</w:t>
            </w:r>
            <w:r w:rsidR="00147E12">
              <w:rPr>
                <w:rFonts w:ascii="Calibri" w:eastAsia="Calibri" w:hAnsi="Calibri" w:cs="Calibri"/>
                <w:sz w:val="24"/>
                <w:szCs w:val="24"/>
              </w:rPr>
              <w:t xml:space="preserve"> Scuola ha predisposto anche </w:t>
            </w:r>
            <w:r w:rsidR="00147E12" w:rsidRPr="00CF49E7">
              <w:rPr>
                <w:rFonts w:ascii="Calibri" w:eastAsia="Calibri" w:hAnsi="Calibri" w:cs="Calibri"/>
                <w:b/>
                <w:bCs/>
                <w:sz w:val="24"/>
                <w:szCs w:val="24"/>
              </w:rPr>
              <w:t>Progetti Domiciliari (ID)</w:t>
            </w:r>
            <w:r>
              <w:rPr>
                <w:rFonts w:ascii="Calibri" w:eastAsia="Calibri" w:hAnsi="Calibri" w:cs="Calibri"/>
                <w:b/>
                <w:bCs/>
                <w:sz w:val="24"/>
                <w:szCs w:val="24"/>
              </w:rPr>
              <w:t xml:space="preserve"> </w:t>
            </w:r>
            <w:r w:rsidR="00147E12">
              <w:rPr>
                <w:rFonts w:ascii="Calibri" w:eastAsia="Calibri" w:hAnsi="Calibri" w:cs="Calibri"/>
                <w:sz w:val="24"/>
                <w:szCs w:val="24"/>
              </w:rPr>
              <w:t>per studentesse con situazioni cliniche complesse, in base alle “Linee di indirizzo nazionali sulla scuola in ospedale e l’istruzione domiciliare”. Tale Servizio è erogato per gli alunni che si assentano per cicli di cura ospedaliera alternati a cicli di cura domiciliare, anche per periodi temporali non continuativi.</w:t>
            </w:r>
          </w:p>
          <w:p w14:paraId="684D3C35" w14:textId="271B259A" w:rsidR="00147E12" w:rsidRDefault="00147E12" w:rsidP="00147E12">
            <w:pPr>
              <w:spacing w:line="276" w:lineRule="auto"/>
              <w:jc w:val="both"/>
              <w:rPr>
                <w:rFonts w:ascii="Calibri" w:eastAsia="Calibri" w:hAnsi="Calibri" w:cs="Calibri"/>
                <w:sz w:val="24"/>
                <w:szCs w:val="24"/>
              </w:rPr>
            </w:pPr>
            <w:r>
              <w:rPr>
                <w:rFonts w:ascii="Calibri" w:eastAsia="Calibri" w:hAnsi="Calibri" w:cs="Calibri"/>
                <w:sz w:val="24"/>
                <w:szCs w:val="24"/>
              </w:rPr>
              <w:t>Durante i periodi di cura domiciliare possono essere anche previsti e autorizzati, dalla struttura sanitaria, eventuali rientri a scuola.</w:t>
            </w:r>
          </w:p>
          <w:p w14:paraId="4B25C44D" w14:textId="1CD91CC1" w:rsidR="009608C0" w:rsidRDefault="00147E12">
            <w:pPr>
              <w:spacing w:line="276" w:lineRule="auto"/>
              <w:jc w:val="both"/>
              <w:rPr>
                <w:rFonts w:ascii="Calibri" w:eastAsia="Calibri" w:hAnsi="Calibri" w:cs="Calibri"/>
                <w:sz w:val="24"/>
                <w:szCs w:val="24"/>
              </w:rPr>
            </w:pPr>
            <w:r>
              <w:rPr>
                <w:rFonts w:ascii="Calibri" w:eastAsia="Calibri" w:hAnsi="Calibri" w:cs="Calibri"/>
                <w:sz w:val="24"/>
                <w:szCs w:val="24"/>
              </w:rPr>
              <w:t>Inoltre</w:t>
            </w:r>
            <w:r w:rsidR="00833F22">
              <w:rPr>
                <w:rFonts w:ascii="Calibri" w:eastAsia="Calibri" w:hAnsi="Calibri" w:cs="Calibri"/>
                <w:sz w:val="24"/>
                <w:szCs w:val="24"/>
              </w:rPr>
              <w:t>,</w:t>
            </w:r>
            <w:r>
              <w:rPr>
                <w:rFonts w:ascii="Calibri" w:eastAsia="Calibri" w:hAnsi="Calibri" w:cs="Calibri"/>
                <w:sz w:val="24"/>
                <w:szCs w:val="24"/>
              </w:rPr>
              <w:t xml:space="preserve"> quest'anno</w:t>
            </w:r>
            <w:r>
              <w:rPr>
                <w:rFonts w:ascii="Calibri" w:eastAsia="Calibri" w:hAnsi="Calibri" w:cs="Calibri"/>
                <w:color w:val="000000"/>
                <w:sz w:val="24"/>
                <w:szCs w:val="24"/>
              </w:rPr>
              <w:t xml:space="preserve"> </w:t>
            </w:r>
            <w:r>
              <w:rPr>
                <w:rFonts w:ascii="Calibri" w:eastAsia="Calibri" w:hAnsi="Calibri" w:cs="Calibri"/>
                <w:sz w:val="24"/>
                <w:szCs w:val="24"/>
              </w:rPr>
              <w:t>la Scuola</w:t>
            </w:r>
            <w:r w:rsidR="00A57097">
              <w:rPr>
                <w:rFonts w:ascii="Calibri" w:eastAsia="Calibri" w:hAnsi="Calibri" w:cs="Calibri"/>
                <w:sz w:val="24"/>
                <w:szCs w:val="24"/>
              </w:rPr>
              <w:t xml:space="preserve"> </w:t>
            </w:r>
            <w:r w:rsidR="00833F22">
              <w:rPr>
                <w:rFonts w:ascii="Calibri" w:eastAsia="Calibri" w:hAnsi="Calibri" w:cs="Calibri"/>
                <w:sz w:val="24"/>
                <w:szCs w:val="24"/>
              </w:rPr>
              <w:t>potrà fare il secondo anno di esperienza con</w:t>
            </w:r>
            <w:r w:rsidR="00833F22" w:rsidRPr="00C3294D">
              <w:rPr>
                <w:rFonts w:ascii="Calibri" w:eastAsia="Calibri" w:hAnsi="Calibri" w:cs="Calibri"/>
                <w:sz w:val="24"/>
                <w:szCs w:val="24"/>
              </w:rPr>
              <w:t xml:space="preserve"> la</w:t>
            </w:r>
            <w:r w:rsidR="00A57097" w:rsidRPr="00772FF8">
              <w:rPr>
                <w:rFonts w:ascii="Calibri" w:eastAsia="Calibri" w:hAnsi="Calibri" w:cs="Calibri"/>
                <w:b/>
                <w:bCs/>
                <w:sz w:val="24"/>
                <w:szCs w:val="24"/>
              </w:rPr>
              <w:t xml:space="preserve"> metodologia DADA- Didattiche per Ambienti di Apprendimento</w:t>
            </w:r>
            <w:r w:rsidR="00A57097">
              <w:rPr>
                <w:rFonts w:ascii="Calibri" w:eastAsia="Calibri" w:hAnsi="Calibri" w:cs="Calibri"/>
                <w:sz w:val="24"/>
                <w:szCs w:val="24"/>
              </w:rPr>
              <w:t xml:space="preserve">, </w:t>
            </w:r>
            <w:r w:rsidR="00833F22">
              <w:rPr>
                <w:rFonts w:ascii="Calibri" w:eastAsia="Calibri" w:hAnsi="Calibri" w:cs="Calibri"/>
                <w:sz w:val="24"/>
                <w:szCs w:val="24"/>
              </w:rPr>
              <w:t>un</w:t>
            </w:r>
            <w:r w:rsidR="00833F22" w:rsidRPr="00833F22">
              <w:rPr>
                <w:rFonts w:ascii="Calibri" w:eastAsia="Calibri" w:hAnsi="Calibri" w:cs="Calibri"/>
                <w:sz w:val="24"/>
                <w:szCs w:val="24"/>
              </w:rPr>
              <w:t xml:space="preserve"> modello scolastico di origine anglosassone nel quale l’organizzazione complessiva degli spazi rende la didattica e l’apprendimento</w:t>
            </w:r>
            <w:r w:rsidR="00833F22">
              <w:rPr>
                <w:rFonts w:ascii="Calibri" w:eastAsia="Calibri" w:hAnsi="Calibri" w:cs="Calibri"/>
                <w:sz w:val="24"/>
                <w:szCs w:val="24"/>
              </w:rPr>
              <w:t xml:space="preserve"> </w:t>
            </w:r>
            <w:r w:rsidR="00833F22">
              <w:rPr>
                <w:rFonts w:ascii="Calibri" w:eastAsia="Calibri" w:hAnsi="Calibri" w:cs="Calibri"/>
                <w:i/>
                <w:iCs/>
                <w:sz w:val="24"/>
                <w:szCs w:val="24"/>
              </w:rPr>
              <w:t>flessibile.</w:t>
            </w:r>
          </w:p>
          <w:p w14:paraId="1834E21C" w14:textId="5DE7B35F" w:rsidR="00A57097" w:rsidRDefault="00A57097">
            <w:pPr>
              <w:spacing w:line="276" w:lineRule="auto"/>
              <w:jc w:val="both"/>
              <w:rPr>
                <w:rFonts w:ascii="Calibri" w:eastAsia="Calibri" w:hAnsi="Calibri" w:cs="Calibri"/>
                <w:sz w:val="24"/>
                <w:szCs w:val="24"/>
              </w:rPr>
            </w:pPr>
          </w:p>
        </w:tc>
      </w:tr>
      <w:tr w:rsidR="009608C0" w14:paraId="7148B4F4"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4E418"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Attenzione dedicata alle fasi di transizione che scandiscono l’ingresso nel sistema scolastico, la continuità tra i diversi ordini di scuola e il successivo inserimento lavorativo</w:t>
            </w:r>
          </w:p>
          <w:p w14:paraId="080F2EE2" w14:textId="77777777" w:rsidR="009608C0" w:rsidRDefault="009608C0">
            <w:pPr>
              <w:spacing w:line="276" w:lineRule="auto"/>
              <w:rPr>
                <w:rFonts w:ascii="Calibri" w:eastAsia="Calibri" w:hAnsi="Calibri" w:cs="Calibri"/>
                <w:sz w:val="24"/>
                <w:szCs w:val="24"/>
              </w:rPr>
            </w:pPr>
          </w:p>
          <w:p w14:paraId="4986567D"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Incontri periodici con docenti specializzati delle </w:t>
            </w:r>
            <w:r>
              <w:rPr>
                <w:rFonts w:ascii="Calibri" w:eastAsia="Calibri" w:hAnsi="Calibri" w:cs="Calibri"/>
                <w:sz w:val="24"/>
                <w:szCs w:val="24"/>
              </w:rPr>
              <w:t>S</w:t>
            </w:r>
            <w:r>
              <w:rPr>
                <w:rFonts w:ascii="Calibri" w:eastAsia="Calibri" w:hAnsi="Calibri" w:cs="Calibri"/>
                <w:color w:val="000000"/>
                <w:sz w:val="24"/>
                <w:szCs w:val="24"/>
              </w:rPr>
              <w:t xml:space="preserve">cuole </w:t>
            </w:r>
            <w:r>
              <w:rPr>
                <w:rFonts w:ascii="Calibri" w:eastAsia="Calibri" w:hAnsi="Calibri" w:cs="Calibri"/>
                <w:sz w:val="24"/>
                <w:szCs w:val="24"/>
              </w:rPr>
              <w:t>secondarie di primo grado</w:t>
            </w:r>
            <w:r>
              <w:rPr>
                <w:rFonts w:ascii="Calibri" w:eastAsia="Calibri" w:hAnsi="Calibri" w:cs="Calibri"/>
                <w:color w:val="000000"/>
                <w:sz w:val="24"/>
                <w:szCs w:val="24"/>
              </w:rPr>
              <w:t xml:space="preserve"> per alunni in ingresso; le attività saranno organizzate in collaborazione con la Funzione Strumentale per l'Orientamento in entrata.</w:t>
            </w:r>
          </w:p>
          <w:p w14:paraId="41B0D0B4"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Partecipazione ai GLO degli alunni in entrata. </w:t>
            </w:r>
          </w:p>
          <w:p w14:paraId="37435452" w14:textId="77777777" w:rsidR="009608C0" w:rsidRDefault="00000000">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Progetto di orientamento e di frequenza mista (scuola-CFP) e di PCTO (stages lavorativi presso le aziende) con particolare attenzione agli alunni con difficoltà.</w:t>
            </w:r>
          </w:p>
          <w:p w14:paraId="2D0699D8" w14:textId="77777777" w:rsidR="009608C0"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In conclusione, </w:t>
            </w:r>
            <w:r>
              <w:rPr>
                <w:rFonts w:ascii="Calibri" w:eastAsia="Calibri" w:hAnsi="Calibri" w:cs="Calibri"/>
                <w:sz w:val="24"/>
                <w:szCs w:val="24"/>
              </w:rPr>
              <w:t>la nostra Scuola si impegna a promuovere la diversità come risorsa scolastica, attraverso cui promuovere la crescita culturale e umana di tutti i soggetti coinvolti nell’attività didattica e conferma il suo impegno per l’inserimento e l’apprendimento di tutti gli alunni in difficoltà, lavorando sulle potenzialità di ciascuno. I docenti di sostegno, corresponsabili degli alunni con accertata condizione di disabilità e del gruppo classe con i docenti curriculari, sono tenuti a segnalare ai referenti della Commissione Inclusione qualsiasi problema che coinvolga gli alunni con disabilità o situazioni particolari di disagio che richiedano interventi specifici e condivisi.</w:t>
            </w:r>
          </w:p>
        </w:tc>
      </w:tr>
    </w:tbl>
    <w:p w14:paraId="0D52EB68" w14:textId="77777777" w:rsidR="009608C0" w:rsidRDefault="009608C0">
      <w:pPr>
        <w:rPr>
          <w:sz w:val="28"/>
          <w:szCs w:val="28"/>
        </w:rPr>
      </w:pPr>
    </w:p>
    <w:p w14:paraId="3D24C8E4" w14:textId="77777777" w:rsidR="001041E2" w:rsidRDefault="001041E2">
      <w:pPr>
        <w:rPr>
          <w:sz w:val="28"/>
          <w:szCs w:val="28"/>
        </w:rPr>
      </w:pPr>
    </w:p>
    <w:p w14:paraId="7650F467" w14:textId="77777777" w:rsidR="00833F22" w:rsidRDefault="00833F22">
      <w:pPr>
        <w:rPr>
          <w:sz w:val="28"/>
          <w:szCs w:val="28"/>
        </w:rPr>
      </w:pPr>
    </w:p>
    <w:p w14:paraId="5F0EB5E4" w14:textId="77777777" w:rsidR="00833F22" w:rsidRDefault="00833F22">
      <w:pPr>
        <w:rPr>
          <w:sz w:val="28"/>
          <w:szCs w:val="28"/>
        </w:rPr>
      </w:pPr>
    </w:p>
    <w:p w14:paraId="0221FEB7" w14:textId="77777777" w:rsidR="00833F22" w:rsidRDefault="00833F22">
      <w:pPr>
        <w:rPr>
          <w:sz w:val="28"/>
          <w:szCs w:val="28"/>
        </w:rPr>
      </w:pPr>
    </w:p>
    <w:p w14:paraId="5522C766" w14:textId="77777777" w:rsidR="001041E2" w:rsidRDefault="001041E2">
      <w:pPr>
        <w:rPr>
          <w:sz w:val="28"/>
          <w:szCs w:val="28"/>
        </w:rPr>
      </w:pPr>
    </w:p>
    <w:p w14:paraId="21282ACB" w14:textId="77777777" w:rsidR="001041E2" w:rsidRDefault="001041E2">
      <w:pPr>
        <w:rPr>
          <w:sz w:val="28"/>
          <w:szCs w:val="28"/>
        </w:rPr>
      </w:pPr>
    </w:p>
    <w:p w14:paraId="411DA483" w14:textId="77777777" w:rsidR="009608C0"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Approvato dal Gruppo di Lavoro per il 05/06/2025       </w:t>
      </w:r>
    </w:p>
    <w:p w14:paraId="293D041E" w14:textId="77777777" w:rsidR="009608C0" w:rsidRDefault="00000000">
      <w:pPr>
        <w:spacing w:line="360" w:lineRule="auto"/>
        <w:rPr>
          <w:rFonts w:ascii="Calibri" w:eastAsia="Calibri" w:hAnsi="Calibri" w:cs="Calibri"/>
          <w:color w:val="FF0000"/>
          <w:sz w:val="24"/>
          <w:szCs w:val="24"/>
        </w:rPr>
      </w:pPr>
      <w:r>
        <w:rPr>
          <w:rFonts w:ascii="Calibri" w:eastAsia="Calibri" w:hAnsi="Calibri" w:cs="Calibri"/>
          <w:color w:val="000000"/>
          <w:sz w:val="24"/>
          <w:szCs w:val="24"/>
        </w:rPr>
        <w:t xml:space="preserve">Deliberato dal Collegio dei Docenti in </w:t>
      </w:r>
      <w:r>
        <w:rPr>
          <w:rFonts w:ascii="Calibri" w:eastAsia="Calibri" w:hAnsi="Calibri" w:cs="Calibri"/>
          <w:color w:val="FF0000"/>
          <w:sz w:val="24"/>
          <w:szCs w:val="24"/>
        </w:rPr>
        <w:t xml:space="preserve">data 13/06/2025 delibera n° </w:t>
      </w:r>
    </w:p>
    <w:p w14:paraId="24D3B42A" w14:textId="77777777" w:rsidR="009608C0" w:rsidRDefault="009608C0">
      <w:pPr>
        <w:spacing w:line="360" w:lineRule="auto"/>
        <w:rPr>
          <w:rFonts w:ascii="Calibri" w:eastAsia="Calibri" w:hAnsi="Calibri" w:cs="Calibri"/>
          <w:sz w:val="24"/>
          <w:szCs w:val="24"/>
        </w:rPr>
      </w:pPr>
    </w:p>
    <w:p w14:paraId="68B36AC0" w14:textId="77777777" w:rsidR="009608C0" w:rsidRDefault="00000000">
      <w:pPr>
        <w:spacing w:line="360" w:lineRule="auto"/>
        <w:rPr>
          <w:rFonts w:ascii="Calibri" w:eastAsia="Calibri" w:hAnsi="Calibri" w:cs="Calibri"/>
          <w:sz w:val="24"/>
          <w:szCs w:val="24"/>
        </w:rPr>
      </w:pPr>
      <w:r>
        <w:rPr>
          <w:rFonts w:ascii="Calibri" w:eastAsia="Calibri" w:hAnsi="Calibri" w:cs="Calibri"/>
          <w:color w:val="000000"/>
          <w:sz w:val="24"/>
          <w:szCs w:val="24"/>
        </w:rPr>
        <w:t>Proposta di assegnazione organico di sostegno ed altre risorse per l'a</w:t>
      </w:r>
      <w:r>
        <w:rPr>
          <w:rFonts w:ascii="Calibri" w:eastAsia="Calibri" w:hAnsi="Calibri" w:cs="Calibri"/>
          <w:sz w:val="24"/>
          <w:szCs w:val="24"/>
        </w:rPr>
        <w:t>.s.2024/2025</w:t>
      </w:r>
    </w:p>
    <w:p w14:paraId="46132A21" w14:textId="467E5DA9" w:rsidR="009608C0" w:rsidRDefault="00000000">
      <w:pPr>
        <w:spacing w:line="360" w:lineRule="auto"/>
        <w:rPr>
          <w:rFonts w:ascii="Calibri" w:eastAsia="Calibri" w:hAnsi="Calibri" w:cs="Calibri"/>
          <w:sz w:val="24"/>
          <w:szCs w:val="24"/>
          <w:highlight w:val="red"/>
        </w:rPr>
      </w:pPr>
      <w:r>
        <w:rPr>
          <w:rFonts w:ascii="Calibri" w:eastAsia="Calibri" w:hAnsi="Calibri" w:cs="Calibri"/>
          <w:color w:val="000000"/>
          <w:sz w:val="24"/>
          <w:szCs w:val="24"/>
        </w:rPr>
        <w:t xml:space="preserve">Alunni </w:t>
      </w:r>
      <w:proofErr w:type="gramStart"/>
      <w:r w:rsidRPr="00772FF8">
        <w:rPr>
          <w:rFonts w:ascii="Calibri" w:eastAsia="Calibri" w:hAnsi="Calibri" w:cs="Calibri"/>
          <w:b/>
          <w:bCs/>
          <w:color w:val="000000"/>
          <w:sz w:val="24"/>
          <w:szCs w:val="24"/>
        </w:rPr>
        <w:t>28</w:t>
      </w:r>
      <w:r>
        <w:rPr>
          <w:rFonts w:ascii="Calibri" w:eastAsia="Calibri" w:hAnsi="Calibri" w:cs="Calibri"/>
          <w:color w:val="000000"/>
          <w:sz w:val="24"/>
          <w:szCs w:val="24"/>
        </w:rPr>
        <w:t xml:space="preserve"> :</w:t>
      </w:r>
      <w:proofErr w:type="gramEnd"/>
    </w:p>
    <w:p w14:paraId="684420C8" w14:textId="77777777" w:rsidR="009608C0" w:rsidRDefault="00000000">
      <w:pPr>
        <w:numPr>
          <w:ilvl w:val="0"/>
          <w:numId w:val="24"/>
        </w:numPr>
        <w:spacing w:line="360" w:lineRule="auto"/>
        <w:rPr>
          <w:rFonts w:ascii="Calibri" w:eastAsia="Calibri" w:hAnsi="Calibri" w:cs="Calibri"/>
          <w:sz w:val="24"/>
          <w:szCs w:val="24"/>
        </w:rPr>
      </w:pPr>
      <w:r>
        <w:rPr>
          <w:rFonts w:ascii="Calibri" w:eastAsia="Calibri" w:hAnsi="Calibri" w:cs="Calibri"/>
          <w:sz w:val="24"/>
          <w:szCs w:val="24"/>
        </w:rPr>
        <w:t xml:space="preserve">L. 104 art.3 comma 3, </w:t>
      </w:r>
      <w:proofErr w:type="gramStart"/>
      <w:r>
        <w:rPr>
          <w:rFonts w:ascii="Calibri" w:eastAsia="Calibri" w:hAnsi="Calibri" w:cs="Calibri"/>
          <w:b/>
          <w:sz w:val="24"/>
          <w:szCs w:val="24"/>
        </w:rPr>
        <w:t>16</w:t>
      </w:r>
      <w:r>
        <w:rPr>
          <w:rFonts w:ascii="Calibri" w:eastAsia="Calibri" w:hAnsi="Calibri" w:cs="Calibri"/>
          <w:sz w:val="24"/>
          <w:szCs w:val="24"/>
        </w:rPr>
        <w:t xml:space="preserve">  di</w:t>
      </w:r>
      <w:proofErr w:type="gramEnd"/>
      <w:r>
        <w:rPr>
          <w:rFonts w:ascii="Calibri" w:eastAsia="Calibri" w:hAnsi="Calibri" w:cs="Calibri"/>
          <w:sz w:val="24"/>
          <w:szCs w:val="24"/>
        </w:rPr>
        <w:t xml:space="preserve"> cui 3 sensoriali</w:t>
      </w:r>
    </w:p>
    <w:p w14:paraId="18AA8EF9" w14:textId="77777777" w:rsidR="009608C0" w:rsidRDefault="00000000">
      <w:pPr>
        <w:numPr>
          <w:ilvl w:val="0"/>
          <w:numId w:val="24"/>
        </w:numPr>
        <w:spacing w:line="360" w:lineRule="auto"/>
        <w:rPr>
          <w:rFonts w:ascii="Calibri" w:eastAsia="Calibri" w:hAnsi="Calibri" w:cs="Calibri"/>
          <w:sz w:val="24"/>
          <w:szCs w:val="24"/>
        </w:rPr>
      </w:pPr>
      <w:r>
        <w:rPr>
          <w:rFonts w:ascii="Calibri" w:eastAsia="Calibri" w:hAnsi="Calibri" w:cs="Calibri"/>
          <w:sz w:val="24"/>
          <w:szCs w:val="24"/>
        </w:rPr>
        <w:t xml:space="preserve">L. 104 art.3 comma 1, </w:t>
      </w:r>
      <w:proofErr w:type="gramStart"/>
      <w:r>
        <w:rPr>
          <w:rFonts w:ascii="Calibri" w:eastAsia="Calibri" w:hAnsi="Calibri" w:cs="Calibri"/>
          <w:b/>
          <w:sz w:val="24"/>
          <w:szCs w:val="24"/>
        </w:rPr>
        <w:t xml:space="preserve">12 </w:t>
      </w:r>
      <w:r>
        <w:rPr>
          <w:rFonts w:ascii="Calibri" w:eastAsia="Calibri" w:hAnsi="Calibri" w:cs="Calibri"/>
          <w:sz w:val="24"/>
          <w:szCs w:val="24"/>
        </w:rPr>
        <w:t xml:space="preserve"> di</w:t>
      </w:r>
      <w:proofErr w:type="gramEnd"/>
      <w:r>
        <w:rPr>
          <w:rFonts w:ascii="Calibri" w:eastAsia="Calibri" w:hAnsi="Calibri" w:cs="Calibri"/>
          <w:sz w:val="24"/>
          <w:szCs w:val="24"/>
        </w:rPr>
        <w:t xml:space="preserve"> cui 2 sensoriali </w:t>
      </w:r>
    </w:p>
    <w:p w14:paraId="623B92AA" w14:textId="77777777" w:rsidR="009608C0" w:rsidRDefault="009608C0">
      <w:pPr>
        <w:spacing w:line="360" w:lineRule="auto"/>
        <w:rPr>
          <w:rFonts w:ascii="Calibri" w:eastAsia="Calibri" w:hAnsi="Calibri" w:cs="Calibri"/>
          <w:sz w:val="24"/>
          <w:szCs w:val="24"/>
        </w:rPr>
      </w:pPr>
    </w:p>
    <w:p w14:paraId="2276640B" w14:textId="77777777" w:rsidR="009608C0"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Si chiedono </w:t>
      </w:r>
      <w:r>
        <w:rPr>
          <w:rFonts w:ascii="Calibri" w:eastAsia="Calibri" w:hAnsi="Calibri" w:cs="Calibri"/>
          <w:b/>
          <w:sz w:val="24"/>
          <w:szCs w:val="24"/>
        </w:rPr>
        <w:t xml:space="preserve">24 </w:t>
      </w:r>
      <w:r>
        <w:rPr>
          <w:rFonts w:ascii="Calibri" w:eastAsia="Calibri" w:hAnsi="Calibri" w:cs="Calibri"/>
          <w:sz w:val="24"/>
          <w:szCs w:val="24"/>
        </w:rPr>
        <w:t>cattedre di sostegno</w:t>
      </w:r>
    </w:p>
    <w:p w14:paraId="32E8BD22" w14:textId="77777777" w:rsidR="009608C0"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Assistenti alla comunicazione </w:t>
      </w:r>
      <w:proofErr w:type="gramStart"/>
      <w:r>
        <w:rPr>
          <w:rFonts w:ascii="Calibri" w:eastAsia="Calibri" w:hAnsi="Calibri" w:cs="Calibri"/>
          <w:b/>
          <w:sz w:val="24"/>
          <w:szCs w:val="24"/>
        </w:rPr>
        <w:t>6</w:t>
      </w:r>
      <w:proofErr w:type="gramEnd"/>
      <w:r>
        <w:rPr>
          <w:rFonts w:ascii="Calibri" w:eastAsia="Calibri" w:hAnsi="Calibri" w:cs="Calibri"/>
          <w:sz w:val="24"/>
          <w:szCs w:val="24"/>
        </w:rPr>
        <w:t xml:space="preserve"> per alunni</w:t>
      </w:r>
    </w:p>
    <w:p w14:paraId="25AC919A" w14:textId="77777777" w:rsidR="009608C0"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Assistenza alla CAA per </w:t>
      </w:r>
      <w:r>
        <w:rPr>
          <w:rFonts w:ascii="Calibri" w:eastAsia="Calibri" w:hAnsi="Calibri" w:cs="Calibri"/>
          <w:b/>
          <w:sz w:val="24"/>
          <w:szCs w:val="24"/>
        </w:rPr>
        <w:t>1</w:t>
      </w:r>
      <w:r>
        <w:rPr>
          <w:rFonts w:ascii="Calibri" w:eastAsia="Calibri" w:hAnsi="Calibri" w:cs="Calibri"/>
          <w:sz w:val="24"/>
          <w:szCs w:val="24"/>
        </w:rPr>
        <w:t xml:space="preserve"> alunno</w:t>
      </w:r>
    </w:p>
    <w:p w14:paraId="685A8906" w14:textId="77777777" w:rsidR="009608C0"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Assistenti all'autonomia per </w:t>
      </w:r>
      <w:proofErr w:type="gramStart"/>
      <w:r>
        <w:rPr>
          <w:rFonts w:ascii="Calibri" w:eastAsia="Calibri" w:hAnsi="Calibri" w:cs="Calibri"/>
          <w:b/>
          <w:sz w:val="24"/>
          <w:szCs w:val="24"/>
        </w:rPr>
        <w:t>17</w:t>
      </w:r>
      <w:r>
        <w:rPr>
          <w:rFonts w:ascii="Calibri" w:eastAsia="Calibri" w:hAnsi="Calibri" w:cs="Calibri"/>
          <w:sz w:val="24"/>
          <w:szCs w:val="24"/>
        </w:rPr>
        <w:t xml:space="preserve">  alunni</w:t>
      </w:r>
      <w:proofErr w:type="gramEnd"/>
    </w:p>
    <w:sectPr w:rsidR="009608C0">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9CDC3A-8FDC-4655-A72F-A2DBA59BCC2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BED70747-35B1-4013-B00B-A9FF7B48C058}"/>
  </w:font>
  <w:font w:name="Comic Sans MS">
    <w:panose1 w:val="030F0702030302020204"/>
    <w:charset w:val="00"/>
    <w:family w:val="script"/>
    <w:pitch w:val="variable"/>
    <w:sig w:usb0="00000287" w:usb1="00000013" w:usb2="00000000" w:usb3="00000000" w:csb0="0000009F" w:csb1="00000000"/>
    <w:embedBoldItalic r:id="rId3" w:fontKey="{3041C9B9-BD38-4B24-B39A-F5113C454EF1}"/>
  </w:font>
  <w:font w:name="Georgia">
    <w:panose1 w:val="02040502050405020303"/>
    <w:charset w:val="00"/>
    <w:family w:val="roman"/>
    <w:pitch w:val="variable"/>
    <w:sig w:usb0="00000287" w:usb1="00000000" w:usb2="00000000" w:usb3="00000000" w:csb0="0000009F" w:csb1="00000000"/>
    <w:embedRegular r:id="rId4" w:fontKey="{A210094A-5AEC-42C9-B6F1-3593CE0E2E2E}"/>
    <w:embedItalic r:id="rId5" w:fontKey="{47E59AFD-F538-48E0-98FE-890104B37843}"/>
  </w:font>
  <w:font w:name="Candara">
    <w:panose1 w:val="020E0502030303020204"/>
    <w:charset w:val="00"/>
    <w:family w:val="swiss"/>
    <w:pitch w:val="variable"/>
    <w:sig w:usb0="A00002EF" w:usb1="4000A44B" w:usb2="00000000" w:usb3="00000000" w:csb0="0000019F" w:csb1="00000000"/>
    <w:embedRegular r:id="rId6" w:fontKey="{3DA14317-A8F4-4631-A6DB-5481C84CC65F}"/>
  </w:font>
  <w:font w:name="Calibri">
    <w:panose1 w:val="020F0502020204030204"/>
    <w:charset w:val="00"/>
    <w:family w:val="swiss"/>
    <w:pitch w:val="variable"/>
    <w:sig w:usb0="E4002EFF" w:usb1="C000247B" w:usb2="00000009" w:usb3="00000000" w:csb0="000001FF" w:csb1="00000000"/>
    <w:embedRegular r:id="rId7" w:fontKey="{490A9644-64C4-4916-9E3F-D67FB668B261}"/>
    <w:embedBold r:id="rId8" w:fontKey="{BC99D383-6826-4F5E-8A51-29620DD8F9CB}"/>
    <w:embedItalic r:id="rId9" w:fontKey="{71449B45-FE7E-41BC-9006-CAC31FC15CC7}"/>
    <w:embedBoldItalic r:id="rId10" w:fontKey="{F7420E96-9B17-4E45-BFA9-9BD38567E50C}"/>
  </w:font>
  <w:font w:name="Calibri Light">
    <w:panose1 w:val="020F0302020204030204"/>
    <w:charset w:val="00"/>
    <w:family w:val="swiss"/>
    <w:pitch w:val="variable"/>
    <w:sig w:usb0="E4002EFF" w:usb1="C000247B" w:usb2="00000009" w:usb3="00000000" w:csb0="000001FF" w:csb1="00000000"/>
    <w:embedRegular r:id="rId11" w:fontKey="{C4BCBC6C-3B70-4F73-9AE9-D9CA62D420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332"/>
    <w:multiLevelType w:val="multilevel"/>
    <w:tmpl w:val="699845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1952FE"/>
    <w:multiLevelType w:val="multilevel"/>
    <w:tmpl w:val="3DEE54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973CBA"/>
    <w:multiLevelType w:val="multilevel"/>
    <w:tmpl w:val="E6FAA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2C2725"/>
    <w:multiLevelType w:val="multilevel"/>
    <w:tmpl w:val="C0E22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B44A17"/>
    <w:multiLevelType w:val="multilevel"/>
    <w:tmpl w:val="47D64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4709EA"/>
    <w:multiLevelType w:val="multilevel"/>
    <w:tmpl w:val="24984D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1D5018"/>
    <w:multiLevelType w:val="hybridMultilevel"/>
    <w:tmpl w:val="BC8E0EC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15:restartNumberingAfterBreak="0">
    <w:nsid w:val="164C26FD"/>
    <w:multiLevelType w:val="multilevel"/>
    <w:tmpl w:val="BF8AC5E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A23560"/>
    <w:multiLevelType w:val="multilevel"/>
    <w:tmpl w:val="C2A47E64"/>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A47357"/>
    <w:multiLevelType w:val="multilevel"/>
    <w:tmpl w:val="34C6127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A0B3BFF"/>
    <w:multiLevelType w:val="multilevel"/>
    <w:tmpl w:val="C6508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9D2D08"/>
    <w:multiLevelType w:val="multilevel"/>
    <w:tmpl w:val="89809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0A1737"/>
    <w:multiLevelType w:val="multilevel"/>
    <w:tmpl w:val="93F0D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9422DC"/>
    <w:multiLevelType w:val="multilevel"/>
    <w:tmpl w:val="132CE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D86B02"/>
    <w:multiLevelType w:val="multilevel"/>
    <w:tmpl w:val="05166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E90C15"/>
    <w:multiLevelType w:val="multilevel"/>
    <w:tmpl w:val="8BF82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A111C0D"/>
    <w:multiLevelType w:val="multilevel"/>
    <w:tmpl w:val="C55CF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A66147"/>
    <w:multiLevelType w:val="multilevel"/>
    <w:tmpl w:val="49A22B2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93B4C81"/>
    <w:multiLevelType w:val="multilevel"/>
    <w:tmpl w:val="4B240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A6A26DD"/>
    <w:multiLevelType w:val="multilevel"/>
    <w:tmpl w:val="3C641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7A6218"/>
    <w:multiLevelType w:val="multilevel"/>
    <w:tmpl w:val="FEDE5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C432EE"/>
    <w:multiLevelType w:val="multilevel"/>
    <w:tmpl w:val="192C0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DE50818"/>
    <w:multiLevelType w:val="multilevel"/>
    <w:tmpl w:val="3EAE2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0F2ABC"/>
    <w:multiLevelType w:val="multilevel"/>
    <w:tmpl w:val="35F0B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8C36F9"/>
    <w:multiLevelType w:val="multilevel"/>
    <w:tmpl w:val="5156A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upperLetter"/>
      <w:lvlText w:val="%2."/>
      <w:lvlJc w:val="left"/>
      <w:pPr>
        <w:ind w:left="786"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3D36C7D"/>
    <w:multiLevelType w:val="multilevel"/>
    <w:tmpl w:val="AF1EC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557008"/>
    <w:multiLevelType w:val="multilevel"/>
    <w:tmpl w:val="573E7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5512CF5"/>
    <w:multiLevelType w:val="multilevel"/>
    <w:tmpl w:val="B7DABF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68003EE"/>
    <w:multiLevelType w:val="multilevel"/>
    <w:tmpl w:val="CEBC8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7347311"/>
    <w:multiLevelType w:val="multilevel"/>
    <w:tmpl w:val="21EE1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9B47DC7"/>
    <w:multiLevelType w:val="multilevel"/>
    <w:tmpl w:val="14E4B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A83611"/>
    <w:multiLevelType w:val="multilevel"/>
    <w:tmpl w:val="E8F48D6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2560B12"/>
    <w:multiLevelType w:val="multilevel"/>
    <w:tmpl w:val="CF883C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7F422E6"/>
    <w:multiLevelType w:val="multilevel"/>
    <w:tmpl w:val="34645D1E"/>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1E1587"/>
    <w:multiLevelType w:val="hybridMultilevel"/>
    <w:tmpl w:val="2C946F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9158B9"/>
    <w:multiLevelType w:val="multilevel"/>
    <w:tmpl w:val="F43AE2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5148040">
    <w:abstractNumId w:val="16"/>
  </w:num>
  <w:num w:numId="2" w16cid:durableId="1535734353">
    <w:abstractNumId w:val="27"/>
  </w:num>
  <w:num w:numId="3" w16cid:durableId="1340350375">
    <w:abstractNumId w:val="29"/>
  </w:num>
  <w:num w:numId="4" w16cid:durableId="337853421">
    <w:abstractNumId w:val="31"/>
  </w:num>
  <w:num w:numId="5" w16cid:durableId="1216086395">
    <w:abstractNumId w:val="3"/>
  </w:num>
  <w:num w:numId="6" w16cid:durableId="1075712668">
    <w:abstractNumId w:val="32"/>
  </w:num>
  <w:num w:numId="7" w16cid:durableId="1987395906">
    <w:abstractNumId w:val="2"/>
  </w:num>
  <w:num w:numId="8" w16cid:durableId="215050343">
    <w:abstractNumId w:val="0"/>
  </w:num>
  <w:num w:numId="9" w16cid:durableId="48647883">
    <w:abstractNumId w:val="11"/>
  </w:num>
  <w:num w:numId="10" w16cid:durableId="1785344626">
    <w:abstractNumId w:val="13"/>
  </w:num>
  <w:num w:numId="11" w16cid:durableId="1663194190">
    <w:abstractNumId w:val="15"/>
  </w:num>
  <w:num w:numId="12" w16cid:durableId="1784809715">
    <w:abstractNumId w:val="12"/>
  </w:num>
  <w:num w:numId="13" w16cid:durableId="1271819461">
    <w:abstractNumId w:val="8"/>
  </w:num>
  <w:num w:numId="14" w16cid:durableId="1735812892">
    <w:abstractNumId w:val="9"/>
  </w:num>
  <w:num w:numId="15" w16cid:durableId="1430127441">
    <w:abstractNumId w:val="35"/>
  </w:num>
  <w:num w:numId="16" w16cid:durableId="1803232590">
    <w:abstractNumId w:val="24"/>
  </w:num>
  <w:num w:numId="17" w16cid:durableId="1650553411">
    <w:abstractNumId w:val="25"/>
  </w:num>
  <w:num w:numId="18" w16cid:durableId="730619286">
    <w:abstractNumId w:val="28"/>
  </w:num>
  <w:num w:numId="19" w16cid:durableId="492795688">
    <w:abstractNumId w:val="33"/>
  </w:num>
  <w:num w:numId="20" w16cid:durableId="403797466">
    <w:abstractNumId w:val="5"/>
  </w:num>
  <w:num w:numId="21" w16cid:durableId="831992289">
    <w:abstractNumId w:val="4"/>
  </w:num>
  <w:num w:numId="22" w16cid:durableId="271978709">
    <w:abstractNumId w:val="23"/>
  </w:num>
  <w:num w:numId="23" w16cid:durableId="920068956">
    <w:abstractNumId w:val="21"/>
  </w:num>
  <w:num w:numId="24" w16cid:durableId="636185504">
    <w:abstractNumId w:val="22"/>
  </w:num>
  <w:num w:numId="25" w16cid:durableId="132602099">
    <w:abstractNumId w:val="20"/>
  </w:num>
  <w:num w:numId="26" w16cid:durableId="2122143636">
    <w:abstractNumId w:val="10"/>
  </w:num>
  <w:num w:numId="27" w16cid:durableId="1013996214">
    <w:abstractNumId w:val="17"/>
  </w:num>
  <w:num w:numId="28" w16cid:durableId="1285427583">
    <w:abstractNumId w:val="19"/>
  </w:num>
  <w:num w:numId="29" w16cid:durableId="1723091159">
    <w:abstractNumId w:val="1"/>
  </w:num>
  <w:num w:numId="30" w16cid:durableId="1699548748">
    <w:abstractNumId w:val="18"/>
  </w:num>
  <w:num w:numId="31" w16cid:durableId="103236691">
    <w:abstractNumId w:val="14"/>
  </w:num>
  <w:num w:numId="32" w16cid:durableId="1559172237">
    <w:abstractNumId w:val="26"/>
  </w:num>
  <w:num w:numId="33" w16cid:durableId="2119904970">
    <w:abstractNumId w:val="30"/>
  </w:num>
  <w:num w:numId="34" w16cid:durableId="1863930069">
    <w:abstractNumId w:val="7"/>
  </w:num>
  <w:num w:numId="35" w16cid:durableId="929582628">
    <w:abstractNumId w:val="34"/>
  </w:num>
  <w:num w:numId="36" w16cid:durableId="682240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8C0"/>
    <w:rsid w:val="001041E2"/>
    <w:rsid w:val="00147E12"/>
    <w:rsid w:val="00155EB6"/>
    <w:rsid w:val="00170CBA"/>
    <w:rsid w:val="001747E0"/>
    <w:rsid w:val="00191708"/>
    <w:rsid w:val="00266EAA"/>
    <w:rsid w:val="00293E0D"/>
    <w:rsid w:val="002B5F77"/>
    <w:rsid w:val="00336A60"/>
    <w:rsid w:val="00381AF1"/>
    <w:rsid w:val="003C0A7C"/>
    <w:rsid w:val="003E2244"/>
    <w:rsid w:val="003F09D2"/>
    <w:rsid w:val="004D7C3F"/>
    <w:rsid w:val="005175B5"/>
    <w:rsid w:val="00535C31"/>
    <w:rsid w:val="006547AA"/>
    <w:rsid w:val="006910BF"/>
    <w:rsid w:val="00703EE6"/>
    <w:rsid w:val="0071185E"/>
    <w:rsid w:val="007441D5"/>
    <w:rsid w:val="00747C3A"/>
    <w:rsid w:val="00772FF8"/>
    <w:rsid w:val="0077781E"/>
    <w:rsid w:val="007D7368"/>
    <w:rsid w:val="007D7EE3"/>
    <w:rsid w:val="008002FB"/>
    <w:rsid w:val="00833F22"/>
    <w:rsid w:val="00881A41"/>
    <w:rsid w:val="008D1B8D"/>
    <w:rsid w:val="008E41C4"/>
    <w:rsid w:val="009336BF"/>
    <w:rsid w:val="009608C0"/>
    <w:rsid w:val="009927CD"/>
    <w:rsid w:val="00A1158F"/>
    <w:rsid w:val="00A12DD9"/>
    <w:rsid w:val="00A337FC"/>
    <w:rsid w:val="00A57097"/>
    <w:rsid w:val="00B85730"/>
    <w:rsid w:val="00BC0734"/>
    <w:rsid w:val="00C270D3"/>
    <w:rsid w:val="00C3294D"/>
    <w:rsid w:val="00C43EAB"/>
    <w:rsid w:val="00CA47F4"/>
    <w:rsid w:val="00E34692"/>
    <w:rsid w:val="00EA2677"/>
    <w:rsid w:val="00F57D62"/>
    <w:rsid w:val="00FA06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2051"/>
  <w15:docId w15:val="{0EAECA05-4FE2-47BF-BAB6-69083400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508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paragraph" w:styleId="Titolo8">
    <w:name w:val="heading 8"/>
    <w:basedOn w:val="Normale"/>
    <w:next w:val="Normale"/>
    <w:link w:val="Titolo8Carattere"/>
    <w:qFormat/>
    <w:rsid w:val="0054508E"/>
    <w:pPr>
      <w:keepNext/>
      <w:jc w:val="center"/>
      <w:outlineLvl w:val="7"/>
    </w:pPr>
    <w:rPr>
      <w:rFonts w:ascii="Comic Sans MS" w:hAnsi="Comic Sans MS"/>
      <w:b/>
      <w:i/>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8Carattere">
    <w:name w:val="Titolo 8 Carattere"/>
    <w:basedOn w:val="Carpredefinitoparagrafo"/>
    <w:link w:val="Titolo8"/>
    <w:rsid w:val="0054508E"/>
    <w:rPr>
      <w:rFonts w:ascii="Comic Sans MS" w:eastAsia="Times New Roman" w:hAnsi="Comic Sans MS" w:cs="Times New Roman"/>
      <w:b/>
      <w:i/>
      <w:sz w:val="22"/>
      <w:szCs w:val="20"/>
      <w:lang w:eastAsia="it-IT"/>
    </w:rPr>
  </w:style>
  <w:style w:type="character" w:styleId="Collegamentoipertestuale">
    <w:name w:val="Hyperlink"/>
    <w:rsid w:val="0054508E"/>
    <w:rPr>
      <w:color w:val="0000FF"/>
      <w:u w:val="single"/>
    </w:rPr>
  </w:style>
  <w:style w:type="paragraph" w:styleId="NormaleWeb">
    <w:name w:val="Normal (Web)"/>
    <w:basedOn w:val="Normale"/>
    <w:uiPriority w:val="99"/>
    <w:unhideWhenUsed/>
    <w:rsid w:val="0054508E"/>
    <w:pPr>
      <w:spacing w:before="100" w:beforeAutospacing="1" w:after="100" w:afterAutospacing="1"/>
    </w:pPr>
    <w:rPr>
      <w:sz w:val="24"/>
      <w:szCs w:val="24"/>
    </w:rPr>
  </w:style>
  <w:style w:type="paragraph" w:styleId="Paragrafoelenco">
    <w:name w:val="List Paragraph"/>
    <w:basedOn w:val="Normale"/>
    <w:uiPriority w:val="34"/>
    <w:qFormat/>
    <w:rsid w:val="0054508E"/>
    <w:pPr>
      <w:ind w:left="720"/>
      <w:contextualSpacing/>
    </w:pPr>
  </w:style>
  <w:style w:type="table" w:styleId="Grigliatabella">
    <w:name w:val="Table Grid"/>
    <w:basedOn w:val="Tabellanormale"/>
    <w:uiPriority w:val="39"/>
    <w:rsid w:val="00E55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2"/>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CellMar>
        <w:top w:w="15" w:type="dxa"/>
        <w:left w:w="15" w:type="dxa"/>
        <w:bottom w:w="15" w:type="dxa"/>
        <w:right w:w="15" w:type="dxa"/>
      </w:tblCellMar>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top w:w="15" w:type="dxa"/>
        <w:left w:w="15" w:type="dxa"/>
        <w:bottom w:w="15" w:type="dxa"/>
        <w:right w:w="15" w:type="dxa"/>
      </w:tblCellMar>
    </w:tblPr>
  </w:style>
  <w:style w:type="table" w:customStyle="1" w:styleId="afd">
    <w:basedOn w:val="TableNormal1"/>
    <w:tblPr>
      <w:tblStyleRowBandSize w:val="1"/>
      <w:tblStyleColBandSize w:val="1"/>
      <w:tblCellMar>
        <w:top w:w="15" w:type="dxa"/>
        <w:left w:w="15" w:type="dxa"/>
        <w:bottom w:w="15" w:type="dxa"/>
        <w:right w:w="15" w:type="dxa"/>
      </w:tblCellMar>
    </w:tblPr>
  </w:style>
  <w:style w:type="table" w:customStyle="1" w:styleId="afe">
    <w:basedOn w:val="TableNormal1"/>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19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mca.edu.it/necessitaeducativespeciali/unita-formativa-uts-nes-rete-per-linclusione-dalla-lettura-della-certificazione-alla-stesura-del-pdp-dellusr-piemonte/"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HflhDdfkjGQczUOlTSXlc0AVg==">CgMxLjAyCGguZ2pkZ3hzOAByITFLWEFrTHI5bmk5T2p2dktNNjF6SXNZZHNvcmRXdlpRVA==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4620</Words>
  <Characters>26339</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Alessia Carleschi</cp:lastModifiedBy>
  <cp:revision>9</cp:revision>
  <dcterms:created xsi:type="dcterms:W3CDTF">2025-06-06T19:06:00Z</dcterms:created>
  <dcterms:modified xsi:type="dcterms:W3CDTF">2025-06-06T20:20:00Z</dcterms:modified>
</cp:coreProperties>
</file>