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0D9E" w14:textId="4C1A565A" w:rsidR="007C2A4C" w:rsidRDefault="0046779D" w:rsidP="007C2A4C">
      <w:pPr>
        <w:tabs>
          <w:tab w:val="num" w:pos="720"/>
        </w:tabs>
        <w:ind w:left="720" w:hanging="360"/>
      </w:pPr>
      <w:r>
        <w:t>ALL</w:t>
      </w:r>
      <w:r w:rsidR="00A33B70">
        <w:t xml:space="preserve">EGATO </w:t>
      </w:r>
      <w:proofErr w:type="gramStart"/>
      <w:r>
        <w:t>A  alla</w:t>
      </w:r>
      <w:proofErr w:type="gramEnd"/>
      <w:r>
        <w:t xml:space="preserve"> </w:t>
      </w:r>
      <w:r w:rsidR="007C2A4C">
        <w:t xml:space="preserve">RELAZIONE CONCLUSIVA </w:t>
      </w:r>
      <w:r w:rsidR="00B50ECF">
        <w:t xml:space="preserve">DEL </w:t>
      </w:r>
      <w:r w:rsidR="007C2A4C">
        <w:t xml:space="preserve">REFERENTE EDUCAZIONE CIVICA </w:t>
      </w:r>
      <w:proofErr w:type="spellStart"/>
      <w:r w:rsidR="00B50ECF">
        <w:t>a.s.</w:t>
      </w:r>
      <w:proofErr w:type="spellEnd"/>
      <w:r w:rsidR="00B50ECF">
        <w:t xml:space="preserve"> </w:t>
      </w:r>
      <w:r w:rsidR="007C2A4C">
        <w:t>2023-2024</w:t>
      </w:r>
      <w:r>
        <w:t xml:space="preserve"> </w:t>
      </w:r>
    </w:p>
    <w:p w14:paraId="03AE6253" w14:textId="77777777" w:rsidR="007C2A4C" w:rsidRDefault="007C2A4C" w:rsidP="007C2A4C">
      <w:pPr>
        <w:tabs>
          <w:tab w:val="num" w:pos="720"/>
        </w:tabs>
        <w:ind w:left="720" w:hanging="360"/>
      </w:pPr>
    </w:p>
    <w:p w14:paraId="3DBA4CCF" w14:textId="72251B2F" w:rsidR="007C2A4C" w:rsidRDefault="0046779D" w:rsidP="007C2A4C">
      <w:pPr>
        <w:tabs>
          <w:tab w:val="num" w:pos="720"/>
        </w:tabs>
        <w:ind w:left="720" w:hanging="360"/>
      </w:pPr>
      <w:r>
        <w:t>Attività svolte nel corso dell’anno scolastico 2023-2024:</w:t>
      </w:r>
    </w:p>
    <w:p w14:paraId="3434BAC7" w14:textId="77777777" w:rsidR="007C2A4C" w:rsidRDefault="007C2A4C" w:rsidP="007C2A4C"/>
    <w:p w14:paraId="5B481BCA" w14:textId="5B6526E0" w:rsidR="0046779D" w:rsidRDefault="0046779D" w:rsidP="0046779D">
      <w:pPr>
        <w:numPr>
          <w:ilvl w:val="0"/>
          <w:numId w:val="1"/>
        </w:numPr>
        <w:jc w:val="both"/>
      </w:pPr>
      <w:r w:rsidRPr="00EC4660">
        <w:t>in collaborazione con le referenti del PCTO</w:t>
      </w:r>
      <w:r>
        <w:t>:</w:t>
      </w:r>
    </w:p>
    <w:p w14:paraId="74DC6F85" w14:textId="47FCD927" w:rsidR="007C2A4C" w:rsidRDefault="007C2A4C" w:rsidP="0046779D">
      <w:pPr>
        <w:ind w:left="720"/>
        <w:jc w:val="both"/>
      </w:pPr>
      <w:r w:rsidRPr="00EC4660">
        <w:t xml:space="preserve">attivazione, di 2 </w:t>
      </w:r>
      <w:r w:rsidRPr="0046779D">
        <w:rPr>
          <w:b/>
          <w:bCs/>
        </w:rPr>
        <w:t xml:space="preserve">progetti di educazione </w:t>
      </w:r>
      <w:proofErr w:type="gramStart"/>
      <w:r w:rsidRPr="0046779D">
        <w:rPr>
          <w:b/>
          <w:bCs/>
        </w:rPr>
        <w:t xml:space="preserve">finanziaria  </w:t>
      </w:r>
      <w:r w:rsidRPr="00EC4660">
        <w:t>presso</w:t>
      </w:r>
      <w:proofErr w:type="gramEnd"/>
      <w:r w:rsidRPr="00EC4660">
        <w:t xml:space="preserve"> La Sapienza «imparo a gestire il mio denaro», «dalla scuola alla finanza … dalla finanza all’impresa»</w:t>
      </w:r>
    </w:p>
    <w:p w14:paraId="140CE7CD" w14:textId="15821A1B" w:rsidR="0046779D" w:rsidRPr="00EC4660" w:rsidRDefault="0046779D" w:rsidP="0046779D">
      <w:pPr>
        <w:ind w:left="720"/>
        <w:jc w:val="both"/>
      </w:pPr>
      <w:r>
        <w:t>e del progetto “Le competenze in un modo che cambia” presso la Banca d’Italia</w:t>
      </w:r>
    </w:p>
    <w:p w14:paraId="47AF2592" w14:textId="77777777" w:rsidR="007C2A4C" w:rsidRPr="00EC4660" w:rsidRDefault="007C2A4C" w:rsidP="0046779D">
      <w:pPr>
        <w:numPr>
          <w:ilvl w:val="0"/>
          <w:numId w:val="1"/>
        </w:numPr>
        <w:jc w:val="both"/>
      </w:pPr>
      <w:r w:rsidRPr="00EC4660">
        <w:t>Proposta di visite didattiche gratuite: «</w:t>
      </w:r>
      <w:r w:rsidRPr="00EC4660">
        <w:rPr>
          <w:b/>
          <w:bCs/>
        </w:rPr>
        <w:t>Avventura nella moneta</w:t>
      </w:r>
      <w:r w:rsidRPr="00EC4660">
        <w:t xml:space="preserve">» promossa da Banca d’Italia, </w:t>
      </w:r>
      <w:r w:rsidRPr="00EC4660">
        <w:rPr>
          <w:b/>
          <w:bCs/>
        </w:rPr>
        <w:t>Museo della Zecca</w:t>
      </w:r>
      <w:r w:rsidRPr="00EC4660">
        <w:t>, «</w:t>
      </w:r>
      <w:r w:rsidRPr="00EC4660">
        <w:rPr>
          <w:b/>
          <w:bCs/>
        </w:rPr>
        <w:t>Esperienza Europa</w:t>
      </w:r>
      <w:r w:rsidRPr="00EC4660">
        <w:t>» promossa dalla Commissione europea</w:t>
      </w:r>
    </w:p>
    <w:p w14:paraId="25412D3B" w14:textId="77777777" w:rsidR="007C2A4C" w:rsidRPr="00EC4660" w:rsidRDefault="007C2A4C" w:rsidP="0046779D">
      <w:pPr>
        <w:numPr>
          <w:ilvl w:val="0"/>
          <w:numId w:val="1"/>
        </w:numPr>
        <w:jc w:val="both"/>
      </w:pPr>
      <w:r w:rsidRPr="00EC4660">
        <w:t>Proiezione condivisa del docu-film «La razzia» in occasione dell’80° anniversario della deportazione degli ebrei romani del 1943</w:t>
      </w:r>
    </w:p>
    <w:p w14:paraId="5070E615" w14:textId="77777777" w:rsidR="007C2A4C" w:rsidRPr="00EC4660" w:rsidRDefault="007C2A4C" w:rsidP="0046779D">
      <w:pPr>
        <w:numPr>
          <w:ilvl w:val="0"/>
          <w:numId w:val="1"/>
        </w:numPr>
        <w:jc w:val="both"/>
      </w:pPr>
      <w:r w:rsidRPr="00EC4660">
        <w:t xml:space="preserve">Bando di </w:t>
      </w:r>
      <w:proofErr w:type="gramStart"/>
      <w:r w:rsidRPr="00EC4660">
        <w:t>concorso »i</w:t>
      </w:r>
      <w:proofErr w:type="gramEnd"/>
      <w:r w:rsidRPr="00EC4660">
        <w:t xml:space="preserve"> giovani ricordano la </w:t>
      </w:r>
      <w:proofErr w:type="spellStart"/>
      <w:r w:rsidRPr="00EC4660">
        <w:t>Shoa</w:t>
      </w:r>
      <w:proofErr w:type="spellEnd"/>
      <w:r w:rsidRPr="00EC4660">
        <w:t xml:space="preserve">» </w:t>
      </w:r>
    </w:p>
    <w:p w14:paraId="16378F92" w14:textId="77777777" w:rsidR="007C2A4C" w:rsidRPr="00EC4660" w:rsidRDefault="007C2A4C" w:rsidP="0046779D">
      <w:pPr>
        <w:numPr>
          <w:ilvl w:val="0"/>
          <w:numId w:val="1"/>
        </w:numPr>
        <w:jc w:val="both"/>
      </w:pPr>
      <w:r w:rsidRPr="00A33B70">
        <w:rPr>
          <w:b/>
          <w:bCs/>
        </w:rPr>
        <w:t xml:space="preserve">Progetto </w:t>
      </w:r>
      <w:proofErr w:type="spellStart"/>
      <w:r w:rsidRPr="00A33B70">
        <w:rPr>
          <w:b/>
          <w:bCs/>
        </w:rPr>
        <w:t>Edustrada</w:t>
      </w:r>
      <w:proofErr w:type="spellEnd"/>
      <w:r w:rsidRPr="00EC4660">
        <w:t xml:space="preserve"> a cura del Ministero dell’Istruzione e del merito</w:t>
      </w:r>
    </w:p>
    <w:p w14:paraId="3F1FCD08" w14:textId="77777777" w:rsidR="007C2A4C" w:rsidRPr="00EC4660" w:rsidRDefault="007C2A4C" w:rsidP="0046779D">
      <w:pPr>
        <w:numPr>
          <w:ilvl w:val="0"/>
          <w:numId w:val="1"/>
        </w:numPr>
        <w:jc w:val="both"/>
      </w:pPr>
      <w:r w:rsidRPr="00EC4660">
        <w:t xml:space="preserve">Proposta per la formazione: </w:t>
      </w:r>
      <w:r w:rsidRPr="00EC4660">
        <w:rPr>
          <w:b/>
          <w:bCs/>
        </w:rPr>
        <w:t>Master gratuito di I livello «Educazione civica europea e multilivello</w:t>
      </w:r>
      <w:r w:rsidRPr="00EC4660">
        <w:t xml:space="preserve">» organizzato nell’ambito del progetto </w:t>
      </w:r>
      <w:proofErr w:type="spellStart"/>
      <w:r w:rsidRPr="00EC4660">
        <w:t>Eulink</w:t>
      </w:r>
      <w:proofErr w:type="spellEnd"/>
      <w:r w:rsidRPr="00EC4660">
        <w:t xml:space="preserve"> </w:t>
      </w:r>
      <w:proofErr w:type="spellStart"/>
      <w:r w:rsidRPr="00EC4660">
        <w:t>European</w:t>
      </w:r>
      <w:proofErr w:type="spellEnd"/>
      <w:r w:rsidRPr="00EC4660">
        <w:t xml:space="preserve"> </w:t>
      </w:r>
      <w:proofErr w:type="spellStart"/>
      <w:r w:rsidRPr="00EC4660">
        <w:t>civic</w:t>
      </w:r>
      <w:proofErr w:type="spellEnd"/>
      <w:r w:rsidRPr="00EC4660">
        <w:t xml:space="preserve"> </w:t>
      </w:r>
      <w:proofErr w:type="spellStart"/>
      <w:r w:rsidRPr="00EC4660">
        <w:t>education</w:t>
      </w:r>
      <w:proofErr w:type="spellEnd"/>
      <w:r w:rsidRPr="00EC4660">
        <w:t>, cofinanziato dall’U.E.</w:t>
      </w:r>
    </w:p>
    <w:p w14:paraId="420984B2" w14:textId="77777777" w:rsidR="007C2A4C" w:rsidRDefault="007C2A4C" w:rsidP="0046779D">
      <w:pPr>
        <w:numPr>
          <w:ilvl w:val="0"/>
          <w:numId w:val="1"/>
        </w:numPr>
        <w:jc w:val="both"/>
      </w:pPr>
      <w:r w:rsidRPr="00EC4660">
        <w:t xml:space="preserve">Partecipazione all’evento </w:t>
      </w:r>
      <w:r w:rsidRPr="00EC4660">
        <w:rPr>
          <w:i/>
          <w:iCs/>
        </w:rPr>
        <w:t xml:space="preserve">Costituzione, cittadini e giudici di domani </w:t>
      </w:r>
      <w:r w:rsidRPr="00EC4660">
        <w:t xml:space="preserve">organizzato dal TAR Lazio </w:t>
      </w:r>
    </w:p>
    <w:p w14:paraId="023483E0" w14:textId="3B302E4A" w:rsidR="007C2A4C" w:rsidRDefault="007C2A4C" w:rsidP="0046779D">
      <w:pPr>
        <w:numPr>
          <w:ilvl w:val="0"/>
          <w:numId w:val="1"/>
        </w:numPr>
        <w:jc w:val="both"/>
      </w:pPr>
      <w:proofErr w:type="gramStart"/>
      <w:r w:rsidRPr="00A33B70">
        <w:rPr>
          <w:b/>
          <w:bCs/>
        </w:rPr>
        <w:t>Giornata della memoria</w:t>
      </w:r>
      <w:proofErr w:type="gramEnd"/>
      <w:r>
        <w:t xml:space="preserve">: per il biennio 23 gennaio – intervista a Sami Modiano sul canale YouTube della Fondazione Museo della </w:t>
      </w:r>
      <w:proofErr w:type="spellStart"/>
      <w:r>
        <w:t>Shoa</w:t>
      </w:r>
      <w:proofErr w:type="spellEnd"/>
      <w:r>
        <w:t>. Per il triennio: 29 gennaio – “Memoria e Costituzione”, intervista a Gherardo Colombo sul canale YouTube dell’Associazione ANED</w:t>
      </w:r>
    </w:p>
    <w:p w14:paraId="5A849890" w14:textId="21ACE9AC" w:rsidR="0046779D" w:rsidRDefault="0046779D" w:rsidP="0046779D">
      <w:pPr>
        <w:numPr>
          <w:ilvl w:val="0"/>
          <w:numId w:val="1"/>
        </w:numPr>
        <w:jc w:val="both"/>
      </w:pPr>
      <w:r>
        <w:t xml:space="preserve">Partecipazione al </w:t>
      </w:r>
      <w:r w:rsidRPr="00B50ECF">
        <w:rPr>
          <w:b/>
          <w:bCs/>
        </w:rPr>
        <w:t>progetto “Incontra il Senato</w:t>
      </w:r>
      <w:r>
        <w:t>” con visita pomeridiana a Palazzo Madama il giorno 16 maggio 2024 (è stata data la possibilità di partecipare con precedenza ed in proporzione alle varie classi, agli alunni delle classi quinte</w:t>
      </w:r>
      <w:r w:rsidR="00B50ECF">
        <w:t xml:space="preserve"> di tutto l’Istituto</w:t>
      </w:r>
      <w:r>
        <w:t>)</w:t>
      </w:r>
    </w:p>
    <w:p w14:paraId="5ACE0167" w14:textId="77777777" w:rsidR="00A33B70" w:rsidRPr="00A33B70" w:rsidRDefault="00A33B70" w:rsidP="00A33B70">
      <w:pPr>
        <w:pStyle w:val="Paragrafoelenco"/>
        <w:numPr>
          <w:ilvl w:val="0"/>
          <w:numId w:val="1"/>
        </w:numPr>
        <w:spacing w:before="59"/>
        <w:jc w:val="both"/>
        <w:rPr>
          <w:rFonts w:cstheme="minorHAnsi"/>
          <w:b/>
        </w:rPr>
      </w:pPr>
      <w:r w:rsidRPr="00A33B70">
        <w:rPr>
          <w:rFonts w:cstheme="minorHAnsi"/>
          <w:bCs/>
        </w:rPr>
        <w:t>Progetto</w:t>
      </w:r>
      <w:r w:rsidRPr="00A33B70">
        <w:rPr>
          <w:rFonts w:cstheme="minorHAnsi"/>
          <w:b/>
        </w:rPr>
        <w:t xml:space="preserve"> “Dire, fare, votare” </w:t>
      </w:r>
      <w:r w:rsidRPr="00A33B70">
        <w:rPr>
          <w:rFonts w:cstheme="minorHAnsi"/>
          <w:bCs/>
        </w:rPr>
        <w:t>in collaborazione con la</w:t>
      </w:r>
      <w:r w:rsidRPr="00A33B70">
        <w:rPr>
          <w:rFonts w:cstheme="minorHAnsi"/>
          <w:bCs/>
        </w:rPr>
        <w:t xml:space="preserve"> Fondazione Antonio Megalizzi</w:t>
      </w:r>
      <w:r>
        <w:rPr>
          <w:rFonts w:cstheme="minorHAnsi"/>
          <w:bCs/>
        </w:rPr>
        <w:t xml:space="preserve"> al quale hanno partecipato le classi </w:t>
      </w:r>
      <w:r w:rsidRPr="00A33B70">
        <w:rPr>
          <w:rFonts w:cstheme="minorHAnsi"/>
          <w:bCs/>
        </w:rPr>
        <w:t>4 AT e 5 AT</w:t>
      </w:r>
      <w:r>
        <w:rPr>
          <w:rFonts w:cstheme="minorHAnsi"/>
          <w:bCs/>
        </w:rPr>
        <w:t xml:space="preserve">; progetto </w:t>
      </w:r>
      <w:proofErr w:type="gramStart"/>
      <w:r>
        <w:rPr>
          <w:rFonts w:cstheme="minorHAnsi"/>
          <w:bCs/>
        </w:rPr>
        <w:t xml:space="preserve">che </w:t>
      </w:r>
      <w:r w:rsidRPr="00A33B70">
        <w:rPr>
          <w:rFonts w:cstheme="minorHAnsi"/>
          <w:bCs/>
        </w:rPr>
        <w:t xml:space="preserve"> si</w:t>
      </w:r>
      <w:proofErr w:type="gramEnd"/>
      <w:r w:rsidRPr="00A33B70">
        <w:rPr>
          <w:rFonts w:cstheme="minorHAnsi"/>
          <w:bCs/>
        </w:rPr>
        <w:t xml:space="preserve"> inserisce in un percorso di educazione civica europea </w:t>
      </w:r>
      <w:r>
        <w:rPr>
          <w:rFonts w:cstheme="minorHAnsi"/>
          <w:bCs/>
        </w:rPr>
        <w:t>con</w:t>
      </w:r>
      <w:r w:rsidRPr="00A33B70">
        <w:rPr>
          <w:rFonts w:cstheme="minorHAnsi"/>
          <w:bCs/>
        </w:rPr>
        <w:t xml:space="preserve"> il duplice obiettivo di approfondire la storia ed il funzionamento dell’Unione europea e di sensibilizzare gli studenti sull’importanza del diritto di voto in vista delle elezioni dell’8 e 9 giugno</w:t>
      </w:r>
    </w:p>
    <w:p w14:paraId="25B0DD79" w14:textId="77777777" w:rsidR="00A33B70" w:rsidRPr="00A33B70" w:rsidRDefault="00A33B70" w:rsidP="00A33B70">
      <w:pPr>
        <w:pStyle w:val="Paragrafoelenco"/>
        <w:numPr>
          <w:ilvl w:val="0"/>
          <w:numId w:val="1"/>
        </w:numPr>
        <w:spacing w:before="59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Progetto </w:t>
      </w:r>
      <w:r w:rsidRPr="00A33B70">
        <w:rPr>
          <w:rFonts w:cstheme="minorHAnsi"/>
          <w:b/>
        </w:rPr>
        <w:t>“Simulazione del Parlamento europeo”</w:t>
      </w:r>
      <w:r>
        <w:rPr>
          <w:rFonts w:cstheme="minorHAnsi"/>
          <w:bCs/>
        </w:rPr>
        <w:t xml:space="preserve"> in collaborazione con la Fondazione Antonio Megalizzi, al quale hanno partecipato le classi 5DU e 5AT</w:t>
      </w:r>
    </w:p>
    <w:p w14:paraId="74737C29" w14:textId="421DA613" w:rsidR="00A33B70" w:rsidRPr="00A33B70" w:rsidRDefault="00A33B70" w:rsidP="00A33B70">
      <w:pPr>
        <w:pStyle w:val="Paragrafoelenco"/>
        <w:numPr>
          <w:ilvl w:val="0"/>
          <w:numId w:val="1"/>
        </w:numPr>
        <w:spacing w:before="59"/>
        <w:jc w:val="both"/>
        <w:rPr>
          <w:rFonts w:cstheme="minorHAnsi"/>
          <w:b/>
        </w:rPr>
      </w:pPr>
      <w:r w:rsidRPr="00A33B70">
        <w:rPr>
          <w:rFonts w:cstheme="minorHAnsi"/>
          <w:b/>
        </w:rPr>
        <w:t>Progetto PCTO “Civica, politica e locale”</w:t>
      </w:r>
      <w:r>
        <w:rPr>
          <w:rFonts w:cstheme="minorHAnsi"/>
          <w:bCs/>
        </w:rPr>
        <w:t xml:space="preserve"> in collaborazione con il Municipio Roma XI, al quale hanno partecipato le classi 3AT e 4AL della sede centrale, 3BU e 3BT</w:t>
      </w:r>
      <w:r w:rsidRPr="00A33B70">
        <w:rPr>
          <w:rFonts w:cstheme="minorHAnsi"/>
          <w:bCs/>
        </w:rPr>
        <w:t xml:space="preserve"> </w:t>
      </w:r>
      <w:r>
        <w:rPr>
          <w:rFonts w:cstheme="minorHAnsi"/>
          <w:bCs/>
        </w:rPr>
        <w:t>della succursale; progetto conclusosi con la presentazione da parte di alcuni nostri studenti di interrogazioni, mozioni e risoluzion</w:t>
      </w:r>
      <w:r w:rsidR="00B50ECF">
        <w:rPr>
          <w:rFonts w:cstheme="minorHAnsi"/>
          <w:bCs/>
        </w:rPr>
        <w:t>i</w:t>
      </w:r>
      <w:r>
        <w:rPr>
          <w:rFonts w:cstheme="minorHAnsi"/>
          <w:bCs/>
        </w:rPr>
        <w:t xml:space="preserve"> all’interno della seduta del Consiglio Municipale del 23 maggio 2024</w:t>
      </w:r>
    </w:p>
    <w:p w14:paraId="20116778" w14:textId="77777777" w:rsidR="00A33B70" w:rsidRPr="00EC4660" w:rsidRDefault="00A33B70" w:rsidP="00A33B70">
      <w:pPr>
        <w:ind w:left="720"/>
        <w:jc w:val="both"/>
      </w:pPr>
    </w:p>
    <w:p w14:paraId="33B3C85F" w14:textId="77777777" w:rsidR="007C2A4C" w:rsidRDefault="007C2A4C" w:rsidP="0046779D">
      <w:pPr>
        <w:jc w:val="both"/>
      </w:pPr>
    </w:p>
    <w:p w14:paraId="131AAD7F" w14:textId="77777777" w:rsidR="007C2A4C" w:rsidRDefault="007C2A4C" w:rsidP="007C2A4C"/>
    <w:p w14:paraId="017EA879" w14:textId="77777777" w:rsidR="007C2A4C" w:rsidRDefault="007C2A4C" w:rsidP="007C2A4C"/>
    <w:p w14:paraId="5FE343BC" w14:textId="77777777" w:rsidR="007C2A4C" w:rsidRDefault="007C2A4C" w:rsidP="007C2A4C"/>
    <w:p w14:paraId="540B10A8" w14:textId="77777777" w:rsidR="007C2A4C" w:rsidRDefault="007C2A4C"/>
    <w:sectPr w:rsidR="007C2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3FB"/>
    <w:multiLevelType w:val="hybridMultilevel"/>
    <w:tmpl w:val="C83E6A9C"/>
    <w:lvl w:ilvl="0" w:tplc="5C1E6B2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62A91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26BBD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94019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B8550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4853C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4CBE4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76DB4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6A4B4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52B711E"/>
    <w:multiLevelType w:val="hybridMultilevel"/>
    <w:tmpl w:val="BC849BFA"/>
    <w:lvl w:ilvl="0" w:tplc="5456F0B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82B18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C6B2F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DCB5C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284AF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6AAB7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52E696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90ED3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70FE1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49346637">
    <w:abstractNumId w:val="0"/>
  </w:num>
  <w:num w:numId="2" w16cid:durableId="12866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4C"/>
    <w:rsid w:val="0046779D"/>
    <w:rsid w:val="007C2A4C"/>
    <w:rsid w:val="00A33B70"/>
    <w:rsid w:val="00B50ECF"/>
    <w:rsid w:val="00B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38060"/>
  <w15:chartTrackingRefBased/>
  <w15:docId w15:val="{9B0D206B-F753-1541-9EBF-BECD86E7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33B70"/>
    <w:pPr>
      <w:widowControl w:val="0"/>
      <w:autoSpaceDE w:val="0"/>
      <w:autoSpaceDN w:val="0"/>
    </w:pPr>
    <w:rPr>
      <w:rFonts w:ascii="Carlito" w:eastAsia="Carlito" w:hAnsi="Carlito" w:cs="Carlito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3B70"/>
    <w:rPr>
      <w:rFonts w:ascii="Carlito" w:eastAsia="Carlito" w:hAnsi="Carlito" w:cs="Carlito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3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Giu_ _</dc:creator>
  <cp:keywords/>
  <dc:description/>
  <cp:lastModifiedBy>Giu_ _</cp:lastModifiedBy>
  <cp:revision>31</cp:revision>
  <dcterms:created xsi:type="dcterms:W3CDTF">2024-06-06T13:55:00Z</dcterms:created>
  <dcterms:modified xsi:type="dcterms:W3CDTF">2024-06-06T15:05:00Z</dcterms:modified>
</cp:coreProperties>
</file>